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5E" w:rsidRPr="0099365E" w:rsidRDefault="0099365E" w:rsidP="0099365E">
      <w:pPr>
        <w:pStyle w:val="Title"/>
        <w:rPr>
          <w:rFonts w:ascii="Arial" w:hAnsi="Arial" w:cs="Arial"/>
          <w:color w:val="auto"/>
        </w:rPr>
      </w:pPr>
    </w:p>
    <w:p w:rsidR="0099365E" w:rsidRDefault="0099365E" w:rsidP="0099365E">
      <w:pPr>
        <w:pStyle w:val="Title"/>
        <w:rPr>
          <w:rFonts w:ascii="Arial" w:hAnsi="Arial" w:cs="Arial"/>
          <w:bCs/>
          <w:color w:val="auto"/>
        </w:rPr>
      </w:pPr>
      <w:r w:rsidRPr="0099365E">
        <w:rPr>
          <w:rFonts w:ascii="Arial" w:hAnsi="Arial" w:cs="Arial"/>
          <w:color w:val="auto"/>
        </w:rPr>
        <w:t xml:space="preserve"> Nottingham </w:t>
      </w:r>
      <w:r w:rsidRPr="0099365E">
        <w:rPr>
          <w:rFonts w:ascii="Arial" w:hAnsi="Arial" w:cs="Arial"/>
          <w:bCs/>
          <w:color w:val="auto"/>
        </w:rPr>
        <w:t xml:space="preserve">Insurance Institute </w:t>
      </w:r>
    </w:p>
    <w:p w:rsidR="000346FD" w:rsidRPr="0048231E" w:rsidRDefault="000346FD" w:rsidP="000346FD">
      <w:pPr>
        <w:pStyle w:val="NoSpacing"/>
        <w:rPr>
          <w:rFonts w:ascii="Calibri" w:hAnsi="Calibri"/>
          <w:b/>
          <w:bCs/>
          <w:sz w:val="36"/>
          <w:szCs w:val="36"/>
        </w:rPr>
      </w:pPr>
      <w:r w:rsidRPr="003141FA">
        <w:rPr>
          <w:rFonts w:ascii="Calibri" w:hAnsi="Calibri"/>
        </w:rPr>
        <w:t xml:space="preserve"> </w:t>
      </w:r>
      <w:r w:rsidRPr="0048231E">
        <w:rPr>
          <w:rFonts w:ascii="Calibri" w:hAnsi="Calibri"/>
          <w:b/>
          <w:bCs/>
          <w:sz w:val="36"/>
          <w:szCs w:val="36"/>
        </w:rPr>
        <w:t xml:space="preserve">Health &amp; Safety Policy </w:t>
      </w:r>
    </w:p>
    <w:p w:rsidR="000346FD" w:rsidRPr="003141FA" w:rsidRDefault="000346FD" w:rsidP="000346FD">
      <w:pPr>
        <w:pStyle w:val="NoSpacing"/>
        <w:rPr>
          <w:rFonts w:ascii="Calibri" w:hAnsi="Calibri"/>
          <w:b/>
          <w:bCs/>
        </w:rPr>
      </w:pPr>
    </w:p>
    <w:p w:rsidR="000346FD" w:rsidRPr="003141FA" w:rsidRDefault="000346FD" w:rsidP="000346FD">
      <w:pPr>
        <w:pStyle w:val="NoSpacing"/>
        <w:rPr>
          <w:rFonts w:ascii="Calibri" w:hAnsi="Calibri"/>
        </w:rPr>
      </w:pPr>
      <w:r w:rsidRPr="003141FA">
        <w:rPr>
          <w:rFonts w:ascii="Calibri" w:hAnsi="Calibri"/>
          <w:b/>
          <w:bCs/>
        </w:rPr>
        <w:t xml:space="preserve">Introduction </w:t>
      </w:r>
    </w:p>
    <w:p w:rsidR="000346FD" w:rsidRPr="003141FA" w:rsidRDefault="000346FD" w:rsidP="000346FD">
      <w:pPr>
        <w:pStyle w:val="Default"/>
        <w:rPr>
          <w:rFonts w:ascii="Calibri" w:hAnsi="Calibri"/>
          <w:sz w:val="22"/>
          <w:szCs w:val="22"/>
        </w:rPr>
      </w:pPr>
    </w:p>
    <w:p w:rsidR="000346FD" w:rsidRPr="003141FA" w:rsidRDefault="000346FD" w:rsidP="000346FD">
      <w:pPr>
        <w:pStyle w:val="Default"/>
        <w:rPr>
          <w:rFonts w:ascii="Calibri" w:hAnsi="Calibri"/>
          <w:b/>
          <w:bCs/>
          <w:i/>
          <w:iCs/>
          <w:sz w:val="22"/>
          <w:szCs w:val="22"/>
        </w:rPr>
      </w:pPr>
      <w:r w:rsidRPr="003141FA">
        <w:rPr>
          <w:rFonts w:ascii="Calibri" w:hAnsi="Calibri"/>
          <w:sz w:val="22"/>
          <w:szCs w:val="22"/>
        </w:rPr>
        <w:t xml:space="preserve">This document sets out the Health and Safety strategy to be adopted by </w:t>
      </w:r>
      <w:r w:rsidRPr="003141FA">
        <w:rPr>
          <w:rFonts w:ascii="Calibri" w:hAnsi="Calibri"/>
          <w:b/>
          <w:bCs/>
          <w:i/>
          <w:iCs/>
          <w:sz w:val="22"/>
          <w:szCs w:val="22"/>
        </w:rPr>
        <w:t>The Nottingham Insurance Institute</w:t>
      </w:r>
    </w:p>
    <w:p w:rsidR="000346FD" w:rsidRPr="003141FA" w:rsidRDefault="000346FD" w:rsidP="000346FD">
      <w:pPr>
        <w:pStyle w:val="Default"/>
        <w:rPr>
          <w:rFonts w:ascii="Calibri" w:hAnsi="Calibri"/>
          <w:sz w:val="22"/>
          <w:szCs w:val="22"/>
        </w:rPr>
      </w:pPr>
      <w:r w:rsidRPr="003141FA">
        <w:rPr>
          <w:rFonts w:ascii="Calibri" w:hAnsi="Calibri"/>
          <w:b/>
          <w:bCs/>
          <w:i/>
          <w:iCs/>
          <w:sz w:val="22"/>
          <w:szCs w:val="22"/>
        </w:rPr>
        <w:t xml:space="preserve"> </w:t>
      </w:r>
    </w:p>
    <w:p w:rsidR="000346FD" w:rsidRPr="003141FA" w:rsidRDefault="000346FD" w:rsidP="000346FD">
      <w:pPr>
        <w:pStyle w:val="Default"/>
        <w:rPr>
          <w:rFonts w:ascii="Calibri" w:hAnsi="Calibri"/>
          <w:sz w:val="22"/>
          <w:szCs w:val="22"/>
        </w:rPr>
      </w:pPr>
      <w:r w:rsidRPr="003141FA">
        <w:rPr>
          <w:rFonts w:ascii="Calibri" w:hAnsi="Calibri"/>
          <w:sz w:val="22"/>
          <w:szCs w:val="22"/>
        </w:rPr>
        <w:t xml:space="preserve">A formal Health &amp; Safety policy is not legally required for us as we have no employees and as a local institute we are run by volunteers. </w:t>
      </w:r>
    </w:p>
    <w:p w:rsidR="000346FD" w:rsidRPr="003141FA" w:rsidRDefault="000346FD" w:rsidP="000346FD">
      <w:pPr>
        <w:pStyle w:val="Default"/>
        <w:rPr>
          <w:rFonts w:ascii="Calibri" w:hAnsi="Calibri"/>
          <w:sz w:val="22"/>
          <w:szCs w:val="22"/>
        </w:rPr>
      </w:pPr>
      <w:r w:rsidRPr="003141FA">
        <w:rPr>
          <w:rFonts w:ascii="Calibri" w:hAnsi="Calibri"/>
          <w:sz w:val="22"/>
          <w:szCs w:val="22"/>
        </w:rPr>
        <w:t xml:space="preserve">Never the less this strategy document has been prepared to define the way we will manage Health &amp; Safety and meet any applicable regulations. </w:t>
      </w:r>
    </w:p>
    <w:p w:rsidR="000346FD" w:rsidRPr="003141FA" w:rsidRDefault="000346FD" w:rsidP="000346FD">
      <w:pPr>
        <w:pStyle w:val="Default"/>
        <w:rPr>
          <w:rFonts w:ascii="Calibri" w:hAnsi="Calibri"/>
          <w:sz w:val="22"/>
          <w:szCs w:val="22"/>
        </w:rPr>
      </w:pPr>
    </w:p>
    <w:p w:rsidR="000346FD" w:rsidRPr="003141FA" w:rsidRDefault="000346FD" w:rsidP="000346FD">
      <w:pPr>
        <w:pStyle w:val="Default"/>
        <w:rPr>
          <w:rFonts w:ascii="Calibri" w:hAnsi="Calibri"/>
          <w:sz w:val="22"/>
          <w:szCs w:val="22"/>
        </w:rPr>
      </w:pPr>
      <w:r w:rsidRPr="003141FA">
        <w:rPr>
          <w:rFonts w:ascii="Calibri" w:hAnsi="Calibri"/>
          <w:sz w:val="22"/>
          <w:szCs w:val="22"/>
        </w:rPr>
        <w:t>This document is in three parts</w:t>
      </w:r>
      <w:r w:rsidR="0048231E">
        <w:rPr>
          <w:rFonts w:ascii="Calibri" w:hAnsi="Calibri"/>
          <w:sz w:val="22"/>
          <w:szCs w:val="22"/>
        </w:rPr>
        <w:t>:</w:t>
      </w:r>
      <w:r w:rsidRPr="003141FA">
        <w:rPr>
          <w:rFonts w:ascii="Calibri" w:hAnsi="Calibri"/>
          <w:sz w:val="22"/>
          <w:szCs w:val="22"/>
        </w:rPr>
        <w:t xml:space="preserve"> </w:t>
      </w:r>
    </w:p>
    <w:p w:rsidR="000346FD" w:rsidRPr="003141FA" w:rsidRDefault="000346FD" w:rsidP="000346FD">
      <w:pPr>
        <w:pStyle w:val="Default"/>
        <w:rPr>
          <w:rFonts w:ascii="Calibri" w:hAnsi="Calibri"/>
          <w:sz w:val="22"/>
          <w:szCs w:val="22"/>
        </w:rPr>
      </w:pPr>
      <w:r w:rsidRPr="003141FA">
        <w:rPr>
          <w:rFonts w:ascii="Calibri" w:hAnsi="Calibri"/>
          <w:b/>
          <w:bCs/>
          <w:sz w:val="22"/>
          <w:szCs w:val="22"/>
        </w:rPr>
        <w:t xml:space="preserve">1. Statement of intent </w:t>
      </w:r>
      <w:r w:rsidRPr="003141FA">
        <w:rPr>
          <w:rFonts w:ascii="Calibri" w:hAnsi="Calibri"/>
          <w:sz w:val="22"/>
          <w:szCs w:val="22"/>
        </w:rPr>
        <w:t xml:space="preserve">which sets out our commitment to manage risk and meet any legal duties. </w:t>
      </w:r>
    </w:p>
    <w:p w:rsidR="000346FD" w:rsidRPr="003141FA" w:rsidRDefault="000346FD" w:rsidP="000346FD">
      <w:pPr>
        <w:pStyle w:val="Default"/>
        <w:rPr>
          <w:rFonts w:ascii="Calibri" w:hAnsi="Calibri"/>
          <w:sz w:val="22"/>
          <w:szCs w:val="22"/>
        </w:rPr>
      </w:pPr>
    </w:p>
    <w:p w:rsidR="000346FD" w:rsidRPr="003141FA" w:rsidRDefault="000346FD" w:rsidP="000346FD">
      <w:pPr>
        <w:pStyle w:val="Default"/>
        <w:rPr>
          <w:rFonts w:ascii="Calibri" w:hAnsi="Calibri"/>
          <w:sz w:val="22"/>
          <w:szCs w:val="22"/>
        </w:rPr>
      </w:pPr>
      <w:r w:rsidRPr="003141FA">
        <w:rPr>
          <w:rFonts w:ascii="Calibri" w:hAnsi="Calibri"/>
          <w:b/>
          <w:bCs/>
          <w:sz w:val="22"/>
          <w:szCs w:val="22"/>
        </w:rPr>
        <w:t xml:space="preserve">2. </w:t>
      </w:r>
      <w:r w:rsidRPr="003141FA">
        <w:rPr>
          <w:rFonts w:ascii="Calibri" w:hAnsi="Calibri"/>
          <w:sz w:val="22"/>
          <w:szCs w:val="22"/>
        </w:rPr>
        <w:t xml:space="preserve">The </w:t>
      </w:r>
      <w:r w:rsidRPr="003141FA">
        <w:rPr>
          <w:rFonts w:ascii="Calibri" w:hAnsi="Calibri"/>
          <w:b/>
          <w:bCs/>
          <w:sz w:val="22"/>
          <w:szCs w:val="22"/>
        </w:rPr>
        <w:t xml:space="preserve">organisation </w:t>
      </w:r>
      <w:r w:rsidRPr="003141FA">
        <w:rPr>
          <w:rFonts w:ascii="Calibri" w:hAnsi="Calibri"/>
          <w:sz w:val="22"/>
          <w:szCs w:val="22"/>
        </w:rPr>
        <w:t xml:space="preserve">section states which says who is responsible for what. </w:t>
      </w:r>
    </w:p>
    <w:p w:rsidR="000346FD" w:rsidRPr="003141FA" w:rsidRDefault="000346FD" w:rsidP="000346FD">
      <w:pPr>
        <w:pStyle w:val="Default"/>
        <w:rPr>
          <w:rFonts w:ascii="Calibri" w:hAnsi="Calibri"/>
          <w:sz w:val="22"/>
          <w:szCs w:val="22"/>
        </w:rPr>
      </w:pPr>
    </w:p>
    <w:p w:rsidR="000346FD" w:rsidRPr="003141FA" w:rsidRDefault="000346FD" w:rsidP="000346FD">
      <w:pPr>
        <w:pStyle w:val="Default"/>
        <w:rPr>
          <w:rFonts w:ascii="Calibri" w:hAnsi="Calibri"/>
          <w:sz w:val="22"/>
          <w:szCs w:val="22"/>
        </w:rPr>
      </w:pPr>
      <w:r w:rsidRPr="003141FA">
        <w:rPr>
          <w:rFonts w:ascii="Calibri" w:hAnsi="Calibri"/>
          <w:b/>
          <w:bCs/>
          <w:sz w:val="22"/>
          <w:szCs w:val="22"/>
        </w:rPr>
        <w:t xml:space="preserve">3. </w:t>
      </w:r>
      <w:r w:rsidRPr="003141FA">
        <w:rPr>
          <w:rFonts w:ascii="Calibri" w:hAnsi="Calibri"/>
          <w:sz w:val="22"/>
          <w:szCs w:val="22"/>
        </w:rPr>
        <w:t xml:space="preserve">The </w:t>
      </w:r>
      <w:r w:rsidRPr="003141FA">
        <w:rPr>
          <w:rFonts w:ascii="Calibri" w:hAnsi="Calibri"/>
          <w:b/>
          <w:bCs/>
          <w:sz w:val="22"/>
          <w:szCs w:val="22"/>
        </w:rPr>
        <w:t xml:space="preserve">arrangements </w:t>
      </w:r>
      <w:r w:rsidRPr="003141FA">
        <w:rPr>
          <w:rFonts w:ascii="Calibri" w:hAnsi="Calibri"/>
          <w:sz w:val="22"/>
          <w:szCs w:val="22"/>
        </w:rPr>
        <w:t xml:space="preserve">section which contains the details of what we are going to do in practice. </w:t>
      </w:r>
    </w:p>
    <w:p w:rsidR="000346FD" w:rsidRPr="003141FA" w:rsidRDefault="000346FD" w:rsidP="000346FD">
      <w:pPr>
        <w:pStyle w:val="Default"/>
        <w:rPr>
          <w:rFonts w:ascii="Calibri" w:hAnsi="Calibri"/>
          <w:sz w:val="22"/>
          <w:szCs w:val="22"/>
        </w:rPr>
      </w:pPr>
    </w:p>
    <w:p w:rsidR="000346FD" w:rsidRDefault="000346FD" w:rsidP="0048231E">
      <w:pPr>
        <w:pStyle w:val="Default"/>
        <w:numPr>
          <w:ilvl w:val="0"/>
          <w:numId w:val="5"/>
        </w:numPr>
        <w:rPr>
          <w:rFonts w:ascii="Calibri" w:hAnsi="Calibri"/>
          <w:b/>
          <w:bCs/>
          <w:sz w:val="22"/>
          <w:szCs w:val="22"/>
        </w:rPr>
      </w:pPr>
      <w:r w:rsidRPr="003141FA">
        <w:rPr>
          <w:rFonts w:ascii="Calibri" w:hAnsi="Calibri"/>
          <w:b/>
          <w:bCs/>
          <w:sz w:val="22"/>
          <w:szCs w:val="22"/>
        </w:rPr>
        <w:t xml:space="preserve">Statement of intent </w:t>
      </w:r>
    </w:p>
    <w:p w:rsidR="0048231E" w:rsidRPr="003141FA" w:rsidRDefault="0048231E" w:rsidP="0048231E">
      <w:pPr>
        <w:pStyle w:val="Default"/>
        <w:ind w:left="720"/>
        <w:rPr>
          <w:rFonts w:ascii="Calibri" w:hAnsi="Calibri"/>
          <w:sz w:val="22"/>
          <w:szCs w:val="22"/>
        </w:rPr>
      </w:pPr>
    </w:p>
    <w:p w:rsidR="000346FD" w:rsidRPr="003141FA" w:rsidRDefault="000346FD" w:rsidP="000346FD">
      <w:pPr>
        <w:pStyle w:val="Default"/>
        <w:rPr>
          <w:rFonts w:ascii="Calibri" w:hAnsi="Calibri"/>
          <w:sz w:val="22"/>
          <w:szCs w:val="22"/>
        </w:rPr>
      </w:pPr>
      <w:r w:rsidRPr="003141FA">
        <w:rPr>
          <w:rFonts w:ascii="Calibri" w:hAnsi="Calibri"/>
          <w:b/>
          <w:bCs/>
          <w:sz w:val="22"/>
          <w:szCs w:val="22"/>
        </w:rPr>
        <w:t xml:space="preserve">Health and Safety Strategy Statement </w:t>
      </w:r>
    </w:p>
    <w:p w:rsidR="000346FD" w:rsidRPr="003141FA" w:rsidRDefault="000346FD" w:rsidP="000346FD">
      <w:pPr>
        <w:pStyle w:val="Default"/>
        <w:rPr>
          <w:rFonts w:ascii="Calibri" w:hAnsi="Calibri"/>
          <w:sz w:val="22"/>
          <w:szCs w:val="22"/>
        </w:rPr>
      </w:pPr>
      <w:r w:rsidRPr="003141FA">
        <w:rPr>
          <w:rFonts w:ascii="Calibri" w:hAnsi="Calibri"/>
          <w:sz w:val="22"/>
          <w:szCs w:val="22"/>
        </w:rPr>
        <w:t xml:space="preserve">This health and safety policy document is designed to assist </w:t>
      </w:r>
      <w:r w:rsidRPr="003141FA">
        <w:rPr>
          <w:rFonts w:ascii="Calibri" w:hAnsi="Calibri"/>
          <w:i/>
          <w:iCs/>
          <w:sz w:val="22"/>
          <w:szCs w:val="22"/>
        </w:rPr>
        <w:t xml:space="preserve">The Nottingham Insurance Institute </w:t>
      </w:r>
      <w:r w:rsidRPr="003141FA">
        <w:rPr>
          <w:rFonts w:ascii="Calibri" w:hAnsi="Calibri"/>
          <w:sz w:val="22"/>
          <w:szCs w:val="22"/>
        </w:rPr>
        <w:t xml:space="preserve">to ensure that they understand their responsibilities under UK Health and Safety Law, namely the Health and Safety at Work Act Etc. 1974. </w:t>
      </w:r>
    </w:p>
    <w:p w:rsidR="000346FD" w:rsidRPr="003141FA" w:rsidRDefault="000346FD" w:rsidP="000346FD">
      <w:pPr>
        <w:pStyle w:val="Default"/>
        <w:rPr>
          <w:rFonts w:ascii="Calibri" w:hAnsi="Calibri"/>
          <w:sz w:val="22"/>
          <w:szCs w:val="22"/>
        </w:rPr>
      </w:pPr>
    </w:p>
    <w:p w:rsidR="000346FD" w:rsidRDefault="000346FD" w:rsidP="000346FD">
      <w:pPr>
        <w:pStyle w:val="Default"/>
        <w:rPr>
          <w:rFonts w:ascii="Calibri" w:hAnsi="Calibri"/>
          <w:sz w:val="22"/>
          <w:szCs w:val="22"/>
        </w:rPr>
      </w:pPr>
      <w:r w:rsidRPr="003141FA">
        <w:rPr>
          <w:rFonts w:ascii="Calibri" w:hAnsi="Calibri"/>
          <w:i/>
          <w:iCs/>
          <w:sz w:val="22"/>
          <w:szCs w:val="22"/>
        </w:rPr>
        <w:t>The</w:t>
      </w:r>
      <w:r w:rsidR="0048231E">
        <w:rPr>
          <w:rFonts w:ascii="Calibri" w:hAnsi="Calibri"/>
          <w:i/>
          <w:iCs/>
          <w:sz w:val="22"/>
          <w:szCs w:val="22"/>
        </w:rPr>
        <w:t xml:space="preserve"> Nottingham</w:t>
      </w:r>
      <w:r w:rsidRPr="003141FA">
        <w:rPr>
          <w:rFonts w:ascii="Calibri" w:hAnsi="Calibri"/>
          <w:i/>
          <w:iCs/>
          <w:sz w:val="22"/>
          <w:szCs w:val="22"/>
        </w:rPr>
        <w:t xml:space="preserve"> I</w:t>
      </w:r>
      <w:r w:rsidR="0048231E">
        <w:rPr>
          <w:rFonts w:ascii="Calibri" w:hAnsi="Calibri"/>
          <w:i/>
          <w:iCs/>
          <w:sz w:val="22"/>
          <w:szCs w:val="22"/>
        </w:rPr>
        <w:t>nsurance Institute</w:t>
      </w:r>
      <w:r w:rsidRPr="003141FA">
        <w:rPr>
          <w:rFonts w:ascii="Calibri" w:hAnsi="Calibri"/>
          <w:i/>
          <w:iCs/>
          <w:sz w:val="22"/>
          <w:szCs w:val="22"/>
        </w:rPr>
        <w:t xml:space="preserve"> </w:t>
      </w:r>
      <w:r w:rsidRPr="003141FA">
        <w:rPr>
          <w:rFonts w:ascii="Calibri" w:hAnsi="Calibri"/>
          <w:sz w:val="22"/>
          <w:szCs w:val="22"/>
        </w:rPr>
        <w:t xml:space="preserve">accepts responsibility for the health and safety of other people who may be affected by their activities. </w:t>
      </w:r>
    </w:p>
    <w:p w:rsidR="0048231E" w:rsidRPr="003141FA" w:rsidRDefault="0048231E" w:rsidP="000346FD">
      <w:pPr>
        <w:pStyle w:val="Default"/>
        <w:rPr>
          <w:rFonts w:ascii="Calibri" w:hAnsi="Calibri"/>
          <w:sz w:val="22"/>
          <w:szCs w:val="22"/>
        </w:rPr>
      </w:pPr>
    </w:p>
    <w:p w:rsidR="000346FD" w:rsidRPr="003141FA" w:rsidRDefault="000346FD" w:rsidP="000346FD">
      <w:pPr>
        <w:pStyle w:val="Default"/>
        <w:rPr>
          <w:rFonts w:ascii="Calibri" w:hAnsi="Calibri"/>
          <w:sz w:val="22"/>
          <w:szCs w:val="22"/>
        </w:rPr>
      </w:pPr>
      <w:r w:rsidRPr="003141FA">
        <w:rPr>
          <w:rFonts w:ascii="Calibri" w:hAnsi="Calibri"/>
          <w:i/>
          <w:iCs/>
          <w:sz w:val="22"/>
          <w:szCs w:val="22"/>
        </w:rPr>
        <w:t xml:space="preserve">We will, </w:t>
      </w:r>
      <w:r w:rsidRPr="003141FA">
        <w:rPr>
          <w:rFonts w:ascii="Calibri" w:hAnsi="Calibri"/>
          <w:sz w:val="22"/>
          <w:szCs w:val="22"/>
        </w:rPr>
        <w:t>so far as is reasonably practicable</w:t>
      </w:r>
      <w:r w:rsidR="0048231E">
        <w:rPr>
          <w:rFonts w:ascii="Calibri" w:hAnsi="Calibri"/>
          <w:sz w:val="22"/>
          <w:szCs w:val="22"/>
        </w:rPr>
        <w:t>, e</w:t>
      </w:r>
      <w:r w:rsidRPr="003141FA">
        <w:rPr>
          <w:rFonts w:ascii="Calibri" w:hAnsi="Calibri"/>
          <w:sz w:val="22"/>
          <w:szCs w:val="22"/>
        </w:rPr>
        <w:t xml:space="preserve">nsure that;- </w:t>
      </w:r>
    </w:p>
    <w:p w:rsidR="000346FD" w:rsidRPr="003141FA" w:rsidRDefault="000346FD" w:rsidP="0048231E">
      <w:pPr>
        <w:pStyle w:val="NoSpacing"/>
        <w:numPr>
          <w:ilvl w:val="0"/>
          <w:numId w:val="6"/>
        </w:numPr>
      </w:pPr>
      <w:r w:rsidRPr="003141FA">
        <w:t xml:space="preserve">Risks and hazards arising from activities, premises or processes are identified, controlled to reduce the risks. </w:t>
      </w:r>
    </w:p>
    <w:p w:rsidR="000346FD" w:rsidRPr="003141FA" w:rsidRDefault="000346FD" w:rsidP="0048231E">
      <w:pPr>
        <w:pStyle w:val="NoSpacing"/>
        <w:numPr>
          <w:ilvl w:val="0"/>
          <w:numId w:val="6"/>
        </w:numPr>
      </w:pPr>
      <w:r w:rsidRPr="003141FA">
        <w:t xml:space="preserve">Council members and volunteers are suitably briefed and understand the importance. </w:t>
      </w:r>
    </w:p>
    <w:p w:rsidR="000346FD" w:rsidRPr="003141FA" w:rsidRDefault="000346FD" w:rsidP="0048231E">
      <w:pPr>
        <w:pStyle w:val="NoSpacing"/>
        <w:numPr>
          <w:ilvl w:val="0"/>
          <w:numId w:val="6"/>
        </w:numPr>
      </w:pPr>
      <w:r w:rsidRPr="003141FA">
        <w:t xml:space="preserve">Information about common risks is given. </w:t>
      </w:r>
    </w:p>
    <w:p w:rsidR="000346FD" w:rsidRPr="003141FA" w:rsidRDefault="000346FD" w:rsidP="0048231E">
      <w:pPr>
        <w:pStyle w:val="NoSpacing"/>
        <w:numPr>
          <w:ilvl w:val="0"/>
          <w:numId w:val="6"/>
        </w:numPr>
      </w:pPr>
      <w:r w:rsidRPr="003141FA">
        <w:t xml:space="preserve">Risk assessments for premises, events and activities are carried out when required. </w:t>
      </w:r>
    </w:p>
    <w:p w:rsidR="000346FD" w:rsidRPr="003141FA" w:rsidRDefault="000346FD" w:rsidP="000346FD">
      <w:pPr>
        <w:pStyle w:val="Default"/>
        <w:rPr>
          <w:rFonts w:ascii="Calibri" w:hAnsi="Calibri"/>
          <w:sz w:val="22"/>
          <w:szCs w:val="22"/>
        </w:rPr>
      </w:pPr>
    </w:p>
    <w:p w:rsidR="000346FD" w:rsidRPr="003141FA" w:rsidRDefault="000346FD" w:rsidP="000346FD">
      <w:pPr>
        <w:pStyle w:val="Default"/>
        <w:pageBreakBefore/>
        <w:rPr>
          <w:rFonts w:ascii="Calibri" w:hAnsi="Calibri"/>
          <w:sz w:val="22"/>
          <w:szCs w:val="22"/>
        </w:rPr>
      </w:pPr>
      <w:r w:rsidRPr="003141FA">
        <w:rPr>
          <w:rFonts w:ascii="Calibri" w:hAnsi="Calibri"/>
          <w:sz w:val="22"/>
          <w:szCs w:val="22"/>
        </w:rPr>
        <w:lastRenderedPageBreak/>
        <w:t xml:space="preserve">Responsibility for monitoring compliance with this strategy rests with our Institute Council. </w:t>
      </w:r>
    </w:p>
    <w:p w:rsidR="000346FD" w:rsidRDefault="000346FD" w:rsidP="000346FD">
      <w:pPr>
        <w:pStyle w:val="Default"/>
        <w:rPr>
          <w:rFonts w:ascii="Calibri" w:hAnsi="Calibri"/>
          <w:sz w:val="22"/>
          <w:szCs w:val="22"/>
        </w:rPr>
      </w:pPr>
      <w:r w:rsidRPr="003141FA">
        <w:rPr>
          <w:rFonts w:ascii="Calibri" w:hAnsi="Calibri"/>
          <w:sz w:val="22"/>
          <w:szCs w:val="22"/>
        </w:rPr>
        <w:t xml:space="preserve">This strategy document will be reviewed at least annually or after any significant change by the institute Secretary. </w:t>
      </w:r>
    </w:p>
    <w:p w:rsidR="0048231E" w:rsidRPr="003141FA" w:rsidRDefault="0048231E" w:rsidP="000346FD">
      <w:pPr>
        <w:pStyle w:val="Default"/>
        <w:rPr>
          <w:rFonts w:ascii="Calibri" w:hAnsi="Calibri"/>
          <w:sz w:val="22"/>
          <w:szCs w:val="22"/>
        </w:rPr>
      </w:pPr>
    </w:p>
    <w:p w:rsidR="000346FD" w:rsidRPr="003141FA" w:rsidRDefault="000346FD" w:rsidP="000346FD">
      <w:pPr>
        <w:pStyle w:val="Default"/>
        <w:rPr>
          <w:rFonts w:ascii="Calibri" w:hAnsi="Calibri"/>
          <w:sz w:val="22"/>
          <w:szCs w:val="22"/>
        </w:rPr>
      </w:pPr>
      <w:r w:rsidRPr="003141FA">
        <w:rPr>
          <w:rFonts w:ascii="Calibri" w:hAnsi="Calibri"/>
          <w:b/>
          <w:bCs/>
          <w:sz w:val="22"/>
          <w:szCs w:val="22"/>
        </w:rPr>
        <w:t>The</w:t>
      </w:r>
      <w:r w:rsidR="0048231E">
        <w:rPr>
          <w:rFonts w:ascii="Calibri" w:hAnsi="Calibri"/>
          <w:b/>
          <w:bCs/>
          <w:sz w:val="22"/>
          <w:szCs w:val="22"/>
        </w:rPr>
        <w:t xml:space="preserve"> Nottingham </w:t>
      </w:r>
      <w:r w:rsidRPr="003141FA">
        <w:rPr>
          <w:rFonts w:ascii="Calibri" w:hAnsi="Calibri"/>
          <w:b/>
          <w:bCs/>
          <w:sz w:val="22"/>
          <w:szCs w:val="22"/>
        </w:rPr>
        <w:t xml:space="preserve">Insurance Institute </w:t>
      </w:r>
    </w:p>
    <w:p w:rsidR="000346FD" w:rsidRPr="003141FA" w:rsidRDefault="000346FD" w:rsidP="000346FD">
      <w:pPr>
        <w:pStyle w:val="Default"/>
        <w:rPr>
          <w:rFonts w:ascii="Calibri" w:hAnsi="Calibri"/>
          <w:sz w:val="22"/>
          <w:szCs w:val="22"/>
        </w:rPr>
      </w:pPr>
      <w:r w:rsidRPr="003141FA">
        <w:rPr>
          <w:rFonts w:ascii="Calibri" w:hAnsi="Calibri"/>
          <w:b/>
          <w:bCs/>
          <w:sz w:val="22"/>
          <w:szCs w:val="22"/>
        </w:rPr>
        <w:t xml:space="preserve">Name and signature of Responsible Person </w:t>
      </w:r>
    </w:p>
    <w:p w:rsidR="000346FD" w:rsidRPr="003141FA" w:rsidRDefault="0048231E" w:rsidP="000346FD">
      <w:pPr>
        <w:pStyle w:val="Default"/>
        <w:rPr>
          <w:rFonts w:ascii="Calibri" w:hAnsi="Calibri"/>
          <w:sz w:val="22"/>
          <w:szCs w:val="22"/>
        </w:rPr>
      </w:pPr>
      <w:r>
        <w:rPr>
          <w:rFonts w:ascii="Calibri" w:hAnsi="Calibri"/>
          <w:sz w:val="22"/>
          <w:szCs w:val="22"/>
        </w:rPr>
        <w:t>Stephen Huckle</w:t>
      </w:r>
      <w:r w:rsidR="000346FD" w:rsidRPr="003141FA">
        <w:rPr>
          <w:rFonts w:ascii="Calibri" w:hAnsi="Calibri"/>
          <w:sz w:val="22"/>
          <w:szCs w:val="22"/>
        </w:rPr>
        <w:t xml:space="preserve"> </w:t>
      </w:r>
    </w:p>
    <w:p w:rsidR="000346FD" w:rsidRPr="003141FA" w:rsidRDefault="000346FD" w:rsidP="000346FD">
      <w:pPr>
        <w:pStyle w:val="Default"/>
        <w:rPr>
          <w:rFonts w:ascii="Calibri" w:hAnsi="Calibri"/>
          <w:sz w:val="22"/>
          <w:szCs w:val="22"/>
        </w:rPr>
      </w:pPr>
      <w:r w:rsidRPr="003141FA">
        <w:rPr>
          <w:rFonts w:ascii="Calibri" w:hAnsi="Calibri"/>
          <w:sz w:val="22"/>
          <w:szCs w:val="22"/>
        </w:rPr>
        <w:t xml:space="preserve">Date: </w:t>
      </w:r>
      <w:r w:rsidR="0048231E">
        <w:rPr>
          <w:rFonts w:ascii="Calibri" w:hAnsi="Calibri"/>
          <w:sz w:val="22"/>
          <w:szCs w:val="22"/>
        </w:rPr>
        <w:t>1</w:t>
      </w:r>
      <w:r w:rsidR="0048231E" w:rsidRPr="0048231E">
        <w:rPr>
          <w:rFonts w:ascii="Calibri" w:hAnsi="Calibri"/>
          <w:sz w:val="22"/>
          <w:szCs w:val="22"/>
          <w:vertAlign w:val="superscript"/>
        </w:rPr>
        <w:t>st</w:t>
      </w:r>
      <w:r w:rsidR="0048231E">
        <w:rPr>
          <w:rFonts w:ascii="Calibri" w:hAnsi="Calibri"/>
          <w:sz w:val="22"/>
          <w:szCs w:val="22"/>
        </w:rPr>
        <w:t xml:space="preserve"> July 2015</w:t>
      </w:r>
    </w:p>
    <w:p w:rsidR="0048231E" w:rsidRDefault="000346FD" w:rsidP="000346FD">
      <w:pPr>
        <w:pStyle w:val="Default"/>
        <w:rPr>
          <w:rFonts w:ascii="Calibri" w:hAnsi="Calibri"/>
          <w:sz w:val="22"/>
          <w:szCs w:val="22"/>
        </w:rPr>
      </w:pPr>
      <w:r w:rsidRPr="003141FA">
        <w:rPr>
          <w:rFonts w:ascii="Calibri" w:hAnsi="Calibri"/>
          <w:sz w:val="22"/>
          <w:szCs w:val="22"/>
        </w:rPr>
        <w:t>Next review date:</w:t>
      </w:r>
      <w:r w:rsidR="0048231E">
        <w:rPr>
          <w:rFonts w:ascii="Calibri" w:hAnsi="Calibri"/>
          <w:sz w:val="22"/>
          <w:szCs w:val="22"/>
        </w:rPr>
        <w:t xml:space="preserve"> 1</w:t>
      </w:r>
      <w:r w:rsidR="0048231E" w:rsidRPr="0048231E">
        <w:rPr>
          <w:rFonts w:ascii="Calibri" w:hAnsi="Calibri"/>
          <w:sz w:val="22"/>
          <w:szCs w:val="22"/>
          <w:vertAlign w:val="superscript"/>
        </w:rPr>
        <w:t>st</w:t>
      </w:r>
      <w:r w:rsidR="0048231E">
        <w:rPr>
          <w:rFonts w:ascii="Calibri" w:hAnsi="Calibri"/>
          <w:sz w:val="22"/>
          <w:szCs w:val="22"/>
        </w:rPr>
        <w:t xml:space="preserve"> July 2016</w:t>
      </w:r>
    </w:p>
    <w:p w:rsidR="000346FD" w:rsidRPr="003141FA" w:rsidRDefault="000346FD" w:rsidP="000346FD">
      <w:pPr>
        <w:pStyle w:val="Default"/>
        <w:rPr>
          <w:rFonts w:ascii="Calibri" w:hAnsi="Calibri"/>
          <w:sz w:val="22"/>
          <w:szCs w:val="22"/>
        </w:rPr>
      </w:pPr>
      <w:r w:rsidRPr="003141FA">
        <w:rPr>
          <w:rFonts w:ascii="Calibri" w:hAnsi="Calibri"/>
          <w:sz w:val="22"/>
          <w:szCs w:val="22"/>
        </w:rPr>
        <w:t xml:space="preserve"> </w:t>
      </w:r>
    </w:p>
    <w:p w:rsidR="000346FD" w:rsidRPr="0048231E" w:rsidRDefault="000346FD" w:rsidP="0048231E">
      <w:pPr>
        <w:pStyle w:val="Default"/>
        <w:numPr>
          <w:ilvl w:val="0"/>
          <w:numId w:val="5"/>
        </w:numPr>
        <w:rPr>
          <w:rFonts w:ascii="Calibri" w:hAnsi="Calibri"/>
          <w:sz w:val="22"/>
          <w:szCs w:val="22"/>
        </w:rPr>
      </w:pPr>
      <w:r w:rsidRPr="003141FA">
        <w:rPr>
          <w:rFonts w:ascii="Calibri" w:hAnsi="Calibri"/>
          <w:b/>
          <w:bCs/>
          <w:sz w:val="22"/>
          <w:szCs w:val="22"/>
        </w:rPr>
        <w:t xml:space="preserve">Organisation </w:t>
      </w:r>
    </w:p>
    <w:p w:rsidR="0048231E" w:rsidRPr="003141FA" w:rsidRDefault="0048231E" w:rsidP="0048231E">
      <w:pPr>
        <w:pStyle w:val="Default"/>
        <w:ind w:left="720"/>
        <w:rPr>
          <w:rFonts w:ascii="Calibri" w:hAnsi="Calibri"/>
          <w:sz w:val="22"/>
          <w:szCs w:val="22"/>
        </w:rPr>
      </w:pPr>
    </w:p>
    <w:p w:rsidR="000346FD" w:rsidRPr="003141FA" w:rsidRDefault="000346FD" w:rsidP="000346FD">
      <w:pPr>
        <w:pStyle w:val="Default"/>
        <w:rPr>
          <w:rFonts w:ascii="Calibri" w:hAnsi="Calibri"/>
          <w:sz w:val="22"/>
          <w:szCs w:val="22"/>
        </w:rPr>
      </w:pPr>
      <w:r w:rsidRPr="003141FA">
        <w:rPr>
          <w:rFonts w:ascii="Calibri" w:hAnsi="Calibri"/>
          <w:b/>
          <w:bCs/>
          <w:sz w:val="22"/>
          <w:szCs w:val="22"/>
        </w:rPr>
        <w:t xml:space="preserve">Local Institute Structure </w:t>
      </w:r>
    </w:p>
    <w:p w:rsidR="0048231E" w:rsidRDefault="000346FD" w:rsidP="000346FD">
      <w:pPr>
        <w:pStyle w:val="Default"/>
        <w:rPr>
          <w:rFonts w:ascii="Calibri" w:hAnsi="Calibri"/>
          <w:sz w:val="22"/>
          <w:szCs w:val="22"/>
        </w:rPr>
      </w:pPr>
      <w:r w:rsidRPr="003141FA">
        <w:rPr>
          <w:rFonts w:ascii="Calibri" w:hAnsi="Calibri"/>
          <w:sz w:val="22"/>
          <w:szCs w:val="22"/>
        </w:rPr>
        <w:t>To ensure health and safety standards are maintained / improved, the following people have responsibility in the following areas:</w:t>
      </w:r>
    </w:p>
    <w:p w:rsidR="000346FD" w:rsidRPr="003141FA" w:rsidRDefault="000346FD" w:rsidP="000346FD">
      <w:pPr>
        <w:pStyle w:val="Default"/>
        <w:rPr>
          <w:rFonts w:ascii="Calibri" w:hAnsi="Calibri"/>
          <w:sz w:val="22"/>
          <w:szCs w:val="22"/>
        </w:rPr>
      </w:pPr>
      <w:r w:rsidRPr="003141FA">
        <w:rPr>
          <w:rFonts w:ascii="Calibri" w:hAnsi="Calibri"/>
          <w:sz w:val="22"/>
          <w:szCs w:val="22"/>
        </w:rPr>
        <w:t xml:space="preserve"> </w:t>
      </w:r>
    </w:p>
    <w:p w:rsidR="000346FD" w:rsidRPr="003141FA" w:rsidRDefault="000346FD" w:rsidP="000346FD">
      <w:pPr>
        <w:pStyle w:val="Default"/>
        <w:rPr>
          <w:rFonts w:ascii="Calibri" w:hAnsi="Calibri"/>
          <w:sz w:val="22"/>
          <w:szCs w:val="22"/>
        </w:rPr>
      </w:pPr>
      <w:r w:rsidRPr="003141FA">
        <w:rPr>
          <w:rFonts w:ascii="Calibri" w:hAnsi="Calibri"/>
          <w:b/>
          <w:bCs/>
          <w:sz w:val="22"/>
          <w:szCs w:val="22"/>
        </w:rPr>
        <w:t xml:space="preserve">Area Marketing Manager </w:t>
      </w:r>
    </w:p>
    <w:p w:rsidR="000346FD" w:rsidRPr="003141FA" w:rsidRDefault="000346FD" w:rsidP="000346FD">
      <w:pPr>
        <w:pStyle w:val="Default"/>
        <w:rPr>
          <w:rFonts w:ascii="Calibri" w:hAnsi="Calibri"/>
          <w:sz w:val="22"/>
          <w:szCs w:val="22"/>
        </w:rPr>
      </w:pPr>
      <w:r w:rsidRPr="003141FA">
        <w:rPr>
          <w:rFonts w:ascii="Calibri" w:hAnsi="Calibri"/>
          <w:sz w:val="22"/>
          <w:szCs w:val="22"/>
        </w:rPr>
        <w:t>The responsibility of the Area Marketing Manager (</w:t>
      </w:r>
      <w:r w:rsidR="0048231E">
        <w:rPr>
          <w:rFonts w:ascii="Calibri" w:hAnsi="Calibri"/>
          <w:sz w:val="22"/>
          <w:szCs w:val="22"/>
        </w:rPr>
        <w:t>Matt Ward</w:t>
      </w:r>
      <w:r w:rsidRPr="003141FA">
        <w:rPr>
          <w:rFonts w:ascii="Calibri" w:hAnsi="Calibri"/>
          <w:sz w:val="22"/>
          <w:szCs w:val="22"/>
        </w:rPr>
        <w:t>) is to manage the risks applicable to the office and the office admin assistant</w:t>
      </w:r>
      <w:r w:rsidR="0048231E">
        <w:rPr>
          <w:rFonts w:ascii="Calibri" w:hAnsi="Calibri"/>
          <w:sz w:val="22"/>
          <w:szCs w:val="22"/>
        </w:rPr>
        <w:t>.</w:t>
      </w:r>
      <w:r w:rsidRPr="003141FA">
        <w:rPr>
          <w:rFonts w:ascii="Calibri" w:hAnsi="Calibri"/>
          <w:sz w:val="22"/>
          <w:szCs w:val="22"/>
        </w:rPr>
        <w:t xml:space="preserve"> </w:t>
      </w:r>
    </w:p>
    <w:p w:rsidR="0048231E" w:rsidRDefault="0048231E" w:rsidP="000346FD">
      <w:pPr>
        <w:pStyle w:val="Default"/>
        <w:rPr>
          <w:rFonts w:ascii="Calibri" w:hAnsi="Calibri"/>
          <w:b/>
          <w:bCs/>
          <w:sz w:val="22"/>
          <w:szCs w:val="22"/>
        </w:rPr>
      </w:pPr>
    </w:p>
    <w:p w:rsidR="000346FD" w:rsidRPr="003141FA" w:rsidRDefault="000346FD" w:rsidP="000346FD">
      <w:pPr>
        <w:pStyle w:val="Default"/>
        <w:rPr>
          <w:rFonts w:ascii="Calibri" w:hAnsi="Calibri"/>
          <w:sz w:val="22"/>
          <w:szCs w:val="22"/>
        </w:rPr>
      </w:pPr>
      <w:r w:rsidRPr="003141FA">
        <w:rPr>
          <w:rFonts w:ascii="Calibri" w:hAnsi="Calibri"/>
          <w:b/>
          <w:bCs/>
          <w:sz w:val="22"/>
          <w:szCs w:val="22"/>
        </w:rPr>
        <w:t xml:space="preserve">Local Institute Secretary </w:t>
      </w:r>
    </w:p>
    <w:p w:rsidR="000346FD" w:rsidRPr="003141FA" w:rsidRDefault="000346FD" w:rsidP="000346FD">
      <w:pPr>
        <w:pStyle w:val="Default"/>
        <w:rPr>
          <w:rFonts w:ascii="Calibri" w:hAnsi="Calibri"/>
          <w:sz w:val="22"/>
          <w:szCs w:val="22"/>
        </w:rPr>
      </w:pPr>
      <w:r w:rsidRPr="003141FA">
        <w:rPr>
          <w:rFonts w:ascii="Calibri" w:hAnsi="Calibri"/>
          <w:sz w:val="22"/>
          <w:szCs w:val="22"/>
        </w:rPr>
        <w:t xml:space="preserve">The responsibility of the Secretary is to understand the statutory requirements that affect the Insurance Institute. </w:t>
      </w:r>
    </w:p>
    <w:p w:rsidR="0048231E" w:rsidRDefault="0048231E" w:rsidP="000346FD">
      <w:pPr>
        <w:pStyle w:val="Default"/>
        <w:rPr>
          <w:rFonts w:ascii="Calibri" w:hAnsi="Calibri"/>
          <w:sz w:val="22"/>
          <w:szCs w:val="22"/>
        </w:rPr>
      </w:pPr>
    </w:p>
    <w:p w:rsidR="000346FD" w:rsidRPr="003141FA" w:rsidRDefault="000346FD" w:rsidP="000346FD">
      <w:pPr>
        <w:pStyle w:val="Default"/>
        <w:rPr>
          <w:rFonts w:ascii="Calibri" w:hAnsi="Calibri"/>
          <w:sz w:val="22"/>
          <w:szCs w:val="22"/>
        </w:rPr>
      </w:pPr>
      <w:r w:rsidRPr="003141FA">
        <w:rPr>
          <w:rFonts w:ascii="Calibri" w:hAnsi="Calibri"/>
          <w:sz w:val="22"/>
          <w:szCs w:val="22"/>
        </w:rPr>
        <w:t>The Secretary should make sure that at least once a year; a report is given to Council of any health and safety incidents or near misses.</w:t>
      </w:r>
      <w:r w:rsidR="0048231E">
        <w:rPr>
          <w:rFonts w:ascii="Calibri" w:hAnsi="Calibri"/>
          <w:sz w:val="22"/>
          <w:szCs w:val="22"/>
        </w:rPr>
        <w:t xml:space="preserve"> </w:t>
      </w:r>
      <w:r w:rsidRPr="003141FA">
        <w:rPr>
          <w:rFonts w:ascii="Calibri" w:hAnsi="Calibri"/>
          <w:sz w:val="22"/>
          <w:szCs w:val="22"/>
        </w:rPr>
        <w:t xml:space="preserve"> They should also make sure that each committee chair receives a briefing document on appointment and their responsibilities, and that induction material on health and safety, remains up to date. </w:t>
      </w:r>
    </w:p>
    <w:p w:rsidR="0048231E" w:rsidRDefault="0048231E" w:rsidP="000346FD">
      <w:pPr>
        <w:pStyle w:val="Default"/>
        <w:rPr>
          <w:rFonts w:ascii="Calibri" w:hAnsi="Calibri"/>
          <w:sz w:val="22"/>
          <w:szCs w:val="22"/>
        </w:rPr>
      </w:pPr>
    </w:p>
    <w:p w:rsidR="000346FD" w:rsidRPr="003141FA" w:rsidRDefault="000346FD" w:rsidP="0048231E">
      <w:pPr>
        <w:pStyle w:val="Default"/>
        <w:rPr>
          <w:rFonts w:ascii="Calibri" w:hAnsi="Calibri"/>
          <w:sz w:val="22"/>
          <w:szCs w:val="22"/>
        </w:rPr>
      </w:pPr>
      <w:r w:rsidRPr="003141FA">
        <w:rPr>
          <w:rFonts w:ascii="Calibri" w:hAnsi="Calibri"/>
          <w:sz w:val="22"/>
          <w:szCs w:val="22"/>
        </w:rPr>
        <w:t>They should also</w:t>
      </w:r>
      <w:r w:rsidR="0048231E">
        <w:rPr>
          <w:rFonts w:ascii="Calibri" w:hAnsi="Calibri"/>
          <w:sz w:val="22"/>
          <w:szCs w:val="22"/>
        </w:rPr>
        <w:t>:</w:t>
      </w:r>
    </w:p>
    <w:p w:rsidR="000346FD" w:rsidRPr="003141FA" w:rsidRDefault="000346FD" w:rsidP="0048231E">
      <w:pPr>
        <w:pStyle w:val="Default"/>
        <w:numPr>
          <w:ilvl w:val="0"/>
          <w:numId w:val="7"/>
        </w:numPr>
        <w:spacing w:after="20"/>
        <w:rPr>
          <w:rFonts w:ascii="Calibri" w:hAnsi="Calibri"/>
          <w:sz w:val="22"/>
          <w:szCs w:val="22"/>
        </w:rPr>
      </w:pPr>
      <w:r w:rsidRPr="003141FA">
        <w:rPr>
          <w:rFonts w:ascii="Calibri" w:hAnsi="Calibri"/>
          <w:sz w:val="22"/>
          <w:szCs w:val="22"/>
        </w:rPr>
        <w:t xml:space="preserve">Ensure all necessary insurance is arranged and report incidents to insurers; </w:t>
      </w:r>
    </w:p>
    <w:p w:rsidR="000346FD" w:rsidRPr="003141FA" w:rsidRDefault="000346FD" w:rsidP="0048231E">
      <w:pPr>
        <w:pStyle w:val="Default"/>
        <w:numPr>
          <w:ilvl w:val="0"/>
          <w:numId w:val="7"/>
        </w:numPr>
        <w:spacing w:after="20"/>
        <w:rPr>
          <w:rFonts w:ascii="Calibri" w:hAnsi="Calibri"/>
          <w:sz w:val="22"/>
          <w:szCs w:val="22"/>
        </w:rPr>
      </w:pPr>
      <w:r w:rsidRPr="003141FA">
        <w:rPr>
          <w:rFonts w:ascii="Calibri" w:hAnsi="Calibri"/>
          <w:sz w:val="22"/>
          <w:szCs w:val="22"/>
        </w:rPr>
        <w:t xml:space="preserve">Maintain a log / accident register </w:t>
      </w:r>
    </w:p>
    <w:p w:rsidR="000346FD" w:rsidRPr="003141FA" w:rsidRDefault="000346FD" w:rsidP="000346FD">
      <w:pPr>
        <w:pStyle w:val="Default"/>
        <w:rPr>
          <w:rFonts w:ascii="Calibri" w:hAnsi="Calibri"/>
          <w:sz w:val="22"/>
          <w:szCs w:val="22"/>
        </w:rPr>
      </w:pPr>
    </w:p>
    <w:p w:rsidR="000346FD" w:rsidRPr="003141FA" w:rsidRDefault="000346FD" w:rsidP="000346FD">
      <w:pPr>
        <w:pStyle w:val="Default"/>
        <w:rPr>
          <w:rFonts w:ascii="Calibri" w:hAnsi="Calibri"/>
          <w:sz w:val="22"/>
          <w:szCs w:val="22"/>
        </w:rPr>
      </w:pPr>
      <w:r w:rsidRPr="003141FA">
        <w:rPr>
          <w:rFonts w:ascii="Calibri" w:hAnsi="Calibri"/>
          <w:b/>
          <w:bCs/>
          <w:sz w:val="22"/>
          <w:szCs w:val="22"/>
        </w:rPr>
        <w:t xml:space="preserve">Local Institute Council Members </w:t>
      </w:r>
    </w:p>
    <w:p w:rsidR="000346FD" w:rsidRPr="003141FA" w:rsidRDefault="000346FD" w:rsidP="000346FD">
      <w:pPr>
        <w:pStyle w:val="Default"/>
        <w:rPr>
          <w:rFonts w:ascii="Calibri" w:hAnsi="Calibri"/>
          <w:sz w:val="22"/>
          <w:szCs w:val="22"/>
        </w:rPr>
      </w:pPr>
      <w:r w:rsidRPr="003141FA">
        <w:rPr>
          <w:rFonts w:ascii="Calibri" w:hAnsi="Calibri"/>
          <w:sz w:val="22"/>
          <w:szCs w:val="22"/>
        </w:rPr>
        <w:t xml:space="preserve">Responsibilities: </w:t>
      </w:r>
    </w:p>
    <w:p w:rsidR="000346FD" w:rsidRPr="003141FA" w:rsidRDefault="000346FD" w:rsidP="0048231E">
      <w:pPr>
        <w:pStyle w:val="Default"/>
        <w:numPr>
          <w:ilvl w:val="0"/>
          <w:numId w:val="8"/>
        </w:numPr>
        <w:spacing w:after="20"/>
        <w:rPr>
          <w:rFonts w:ascii="Calibri" w:hAnsi="Calibri"/>
          <w:sz w:val="22"/>
          <w:szCs w:val="22"/>
        </w:rPr>
      </w:pPr>
      <w:r w:rsidRPr="003141FA">
        <w:rPr>
          <w:rFonts w:ascii="Calibri" w:hAnsi="Calibri"/>
          <w:sz w:val="22"/>
          <w:szCs w:val="22"/>
        </w:rPr>
        <w:t xml:space="preserve">Co-operate with Committee chairs on health and safety matters; </w:t>
      </w:r>
    </w:p>
    <w:p w:rsidR="000346FD" w:rsidRPr="003141FA" w:rsidRDefault="000346FD" w:rsidP="0048231E">
      <w:pPr>
        <w:pStyle w:val="Default"/>
        <w:numPr>
          <w:ilvl w:val="0"/>
          <w:numId w:val="8"/>
        </w:numPr>
        <w:spacing w:after="20"/>
        <w:rPr>
          <w:rFonts w:ascii="Calibri" w:hAnsi="Calibri"/>
          <w:sz w:val="22"/>
          <w:szCs w:val="22"/>
        </w:rPr>
      </w:pPr>
      <w:r w:rsidRPr="003141FA">
        <w:rPr>
          <w:rFonts w:ascii="Calibri" w:hAnsi="Calibri"/>
          <w:sz w:val="22"/>
          <w:szCs w:val="22"/>
        </w:rPr>
        <w:t xml:space="preserve">Not interfere with anything provided to safeguard their health and safety; </w:t>
      </w:r>
    </w:p>
    <w:p w:rsidR="000346FD" w:rsidRPr="003141FA" w:rsidRDefault="000346FD" w:rsidP="0048231E">
      <w:pPr>
        <w:pStyle w:val="Default"/>
        <w:numPr>
          <w:ilvl w:val="0"/>
          <w:numId w:val="8"/>
        </w:numPr>
        <w:rPr>
          <w:rFonts w:ascii="Calibri" w:hAnsi="Calibri"/>
          <w:sz w:val="22"/>
          <w:szCs w:val="22"/>
        </w:rPr>
      </w:pPr>
      <w:r w:rsidRPr="003141FA">
        <w:rPr>
          <w:rFonts w:ascii="Calibri" w:hAnsi="Calibri"/>
          <w:sz w:val="22"/>
          <w:szCs w:val="22"/>
        </w:rPr>
        <w:t xml:space="preserve">Point out any obvious risks. </w:t>
      </w:r>
    </w:p>
    <w:p w:rsidR="000346FD" w:rsidRPr="003141FA" w:rsidRDefault="000346FD" w:rsidP="000346FD">
      <w:pPr>
        <w:pStyle w:val="Default"/>
        <w:rPr>
          <w:rFonts w:ascii="Calibri" w:hAnsi="Calibri"/>
          <w:sz w:val="22"/>
          <w:szCs w:val="22"/>
        </w:rPr>
      </w:pPr>
    </w:p>
    <w:p w:rsidR="0048231E" w:rsidRPr="0048231E" w:rsidRDefault="000346FD" w:rsidP="0048231E">
      <w:pPr>
        <w:pStyle w:val="Default"/>
        <w:numPr>
          <w:ilvl w:val="0"/>
          <w:numId w:val="5"/>
        </w:numPr>
        <w:rPr>
          <w:rFonts w:ascii="Calibri" w:hAnsi="Calibri"/>
          <w:sz w:val="22"/>
          <w:szCs w:val="22"/>
        </w:rPr>
      </w:pPr>
      <w:r w:rsidRPr="003141FA">
        <w:rPr>
          <w:rFonts w:ascii="Calibri" w:hAnsi="Calibri"/>
          <w:b/>
          <w:bCs/>
          <w:sz w:val="22"/>
          <w:szCs w:val="22"/>
        </w:rPr>
        <w:t>Arrangements</w:t>
      </w:r>
    </w:p>
    <w:p w:rsidR="000346FD" w:rsidRPr="003141FA" w:rsidRDefault="000346FD" w:rsidP="0048231E">
      <w:pPr>
        <w:pStyle w:val="Default"/>
        <w:ind w:left="720"/>
        <w:rPr>
          <w:rFonts w:ascii="Calibri" w:hAnsi="Calibri"/>
          <w:sz w:val="22"/>
          <w:szCs w:val="22"/>
        </w:rPr>
      </w:pPr>
      <w:r w:rsidRPr="003141FA">
        <w:rPr>
          <w:rFonts w:ascii="Calibri" w:hAnsi="Calibri"/>
          <w:b/>
          <w:bCs/>
          <w:sz w:val="22"/>
          <w:szCs w:val="22"/>
        </w:rPr>
        <w:t xml:space="preserve"> </w:t>
      </w:r>
    </w:p>
    <w:p w:rsidR="000346FD" w:rsidRDefault="000346FD" w:rsidP="000346FD">
      <w:pPr>
        <w:pStyle w:val="Default"/>
        <w:rPr>
          <w:rFonts w:ascii="Calibri" w:hAnsi="Calibri"/>
          <w:sz w:val="22"/>
          <w:szCs w:val="22"/>
        </w:rPr>
      </w:pPr>
      <w:r w:rsidRPr="003141FA">
        <w:rPr>
          <w:rFonts w:ascii="Calibri" w:hAnsi="Calibri"/>
          <w:sz w:val="22"/>
          <w:szCs w:val="22"/>
        </w:rPr>
        <w:t xml:space="preserve">The arrangements section contains details of what we need to do in practice to achieve the aims set out in their statement of intent. It is split into two sections: </w:t>
      </w:r>
    </w:p>
    <w:p w:rsidR="0048231E" w:rsidRPr="003141FA" w:rsidRDefault="0048231E" w:rsidP="000346FD">
      <w:pPr>
        <w:pStyle w:val="Default"/>
        <w:rPr>
          <w:rFonts w:ascii="Calibri" w:hAnsi="Calibri"/>
          <w:sz w:val="22"/>
          <w:szCs w:val="22"/>
        </w:rPr>
      </w:pPr>
    </w:p>
    <w:p w:rsidR="000346FD" w:rsidRPr="003141FA" w:rsidRDefault="000346FD" w:rsidP="000346FD">
      <w:pPr>
        <w:pStyle w:val="Default"/>
        <w:spacing w:after="20"/>
        <w:rPr>
          <w:rFonts w:ascii="Calibri" w:hAnsi="Calibri"/>
          <w:sz w:val="22"/>
          <w:szCs w:val="22"/>
        </w:rPr>
      </w:pPr>
      <w:r w:rsidRPr="003141FA">
        <w:rPr>
          <w:rFonts w:ascii="Calibri" w:hAnsi="Calibri"/>
          <w:b/>
          <w:bCs/>
          <w:sz w:val="22"/>
          <w:szCs w:val="22"/>
        </w:rPr>
        <w:t xml:space="preserve">a. Events in managed buildings </w:t>
      </w:r>
    </w:p>
    <w:p w:rsidR="000346FD" w:rsidRPr="003141FA" w:rsidRDefault="000346FD" w:rsidP="000346FD">
      <w:pPr>
        <w:pStyle w:val="Default"/>
        <w:rPr>
          <w:rFonts w:ascii="Calibri" w:hAnsi="Calibri"/>
          <w:sz w:val="22"/>
          <w:szCs w:val="22"/>
        </w:rPr>
      </w:pPr>
    </w:p>
    <w:p w:rsidR="0048231E" w:rsidRDefault="000346FD" w:rsidP="0048231E">
      <w:pPr>
        <w:pStyle w:val="Default"/>
        <w:spacing w:after="160"/>
        <w:rPr>
          <w:rFonts w:ascii="Calibri" w:hAnsi="Calibri"/>
          <w:sz w:val="22"/>
          <w:szCs w:val="22"/>
        </w:rPr>
      </w:pPr>
      <w:r w:rsidRPr="003141FA">
        <w:rPr>
          <w:rFonts w:ascii="Calibri" w:hAnsi="Calibri"/>
          <w:sz w:val="22"/>
          <w:szCs w:val="22"/>
        </w:rPr>
        <w:t>When we use a managed building to host our events (for example the Dinner, Fashion Show or a CPD event) it is the responsibility of the event organiser (normally the committee chair person) to ensure the safety of the activity.</w:t>
      </w:r>
      <w:r w:rsidR="0048231E">
        <w:rPr>
          <w:rFonts w:ascii="Calibri" w:hAnsi="Calibri"/>
          <w:sz w:val="22"/>
          <w:szCs w:val="22"/>
        </w:rPr>
        <w:t xml:space="preserve"> </w:t>
      </w:r>
      <w:r w:rsidRPr="003141FA">
        <w:rPr>
          <w:rFonts w:ascii="Calibri" w:hAnsi="Calibri"/>
          <w:sz w:val="22"/>
          <w:szCs w:val="22"/>
        </w:rPr>
        <w:t xml:space="preserve"> Their responsibility is to make sure we are using a suitable building and any necessary risk assessment is carried out.</w:t>
      </w:r>
      <w:r w:rsidR="0048231E">
        <w:rPr>
          <w:rFonts w:ascii="Calibri" w:hAnsi="Calibri"/>
          <w:sz w:val="22"/>
          <w:szCs w:val="22"/>
        </w:rPr>
        <w:t xml:space="preserve"> </w:t>
      </w:r>
      <w:r w:rsidRPr="003141FA">
        <w:rPr>
          <w:rFonts w:ascii="Calibri" w:hAnsi="Calibri"/>
          <w:sz w:val="22"/>
          <w:szCs w:val="22"/>
        </w:rPr>
        <w:t xml:space="preserve"> </w:t>
      </w:r>
    </w:p>
    <w:p w:rsidR="000346FD" w:rsidRPr="003141FA" w:rsidRDefault="000346FD" w:rsidP="0048231E">
      <w:pPr>
        <w:pStyle w:val="Default"/>
        <w:spacing w:after="160"/>
        <w:rPr>
          <w:rFonts w:ascii="Calibri" w:hAnsi="Calibri"/>
          <w:sz w:val="22"/>
          <w:szCs w:val="22"/>
        </w:rPr>
      </w:pPr>
      <w:r w:rsidRPr="003141FA">
        <w:rPr>
          <w:rFonts w:ascii="Calibri" w:hAnsi="Calibri"/>
          <w:sz w:val="22"/>
          <w:szCs w:val="22"/>
        </w:rPr>
        <w:lastRenderedPageBreak/>
        <w:t xml:space="preserve">When we are using a managed building, they are responsible for health and safety, but we have a responsibility to check the housekeeping arrangements (fire alarms and drills, emergency exits </w:t>
      </w:r>
      <w:proofErr w:type="spellStart"/>
      <w:r w:rsidRPr="003141FA">
        <w:rPr>
          <w:rFonts w:ascii="Calibri" w:hAnsi="Calibri"/>
          <w:sz w:val="22"/>
          <w:szCs w:val="22"/>
        </w:rPr>
        <w:t>etc</w:t>
      </w:r>
      <w:proofErr w:type="spellEnd"/>
      <w:r w:rsidRPr="003141FA">
        <w:rPr>
          <w:rFonts w:ascii="Calibri" w:hAnsi="Calibri"/>
          <w:sz w:val="22"/>
          <w:szCs w:val="22"/>
        </w:rPr>
        <w:t>).</w:t>
      </w:r>
      <w:r w:rsidR="0048231E">
        <w:rPr>
          <w:rFonts w:ascii="Calibri" w:hAnsi="Calibri"/>
          <w:sz w:val="22"/>
          <w:szCs w:val="22"/>
        </w:rPr>
        <w:t xml:space="preserve"> </w:t>
      </w:r>
      <w:r w:rsidRPr="003141FA">
        <w:rPr>
          <w:rFonts w:ascii="Calibri" w:hAnsi="Calibri"/>
          <w:sz w:val="22"/>
          <w:szCs w:val="22"/>
        </w:rPr>
        <w:t xml:space="preserve"> We also have a responsibility to make sure the building is suitable, for example disabled access and exits, and we should make sure that we run the event safely (for example, no trailing wires or that we haven’t blocked any exits). </w:t>
      </w:r>
    </w:p>
    <w:p w:rsidR="0048231E" w:rsidRPr="003141FA" w:rsidRDefault="0048231E" w:rsidP="0048231E">
      <w:pPr>
        <w:pStyle w:val="Default"/>
        <w:spacing w:after="20"/>
        <w:rPr>
          <w:rFonts w:ascii="Calibri" w:hAnsi="Calibri"/>
          <w:sz w:val="22"/>
          <w:szCs w:val="22"/>
        </w:rPr>
      </w:pPr>
      <w:r w:rsidRPr="003141FA">
        <w:rPr>
          <w:rFonts w:ascii="Calibri" w:hAnsi="Calibri"/>
          <w:b/>
          <w:bCs/>
          <w:sz w:val="22"/>
          <w:szCs w:val="22"/>
        </w:rPr>
        <w:t xml:space="preserve">b. Events outside managed buildings </w:t>
      </w:r>
    </w:p>
    <w:p w:rsidR="0048231E" w:rsidRDefault="0048231E" w:rsidP="0048231E">
      <w:pPr>
        <w:pStyle w:val="Default"/>
        <w:rPr>
          <w:rFonts w:ascii="Calibri" w:hAnsi="Calibri"/>
          <w:sz w:val="22"/>
          <w:szCs w:val="22"/>
        </w:rPr>
      </w:pPr>
    </w:p>
    <w:p w:rsidR="000346FD" w:rsidRPr="003141FA" w:rsidRDefault="000346FD" w:rsidP="0048231E">
      <w:pPr>
        <w:pStyle w:val="Default"/>
        <w:rPr>
          <w:rFonts w:ascii="Calibri" w:hAnsi="Calibri"/>
          <w:sz w:val="22"/>
          <w:szCs w:val="22"/>
        </w:rPr>
      </w:pPr>
      <w:r w:rsidRPr="003141FA">
        <w:rPr>
          <w:rFonts w:ascii="Calibri" w:hAnsi="Calibri"/>
          <w:sz w:val="22"/>
          <w:szCs w:val="22"/>
        </w:rPr>
        <w:t>Events that take place outside (for example a treasure hunt, pub crawl or walk) present a greater risk and therefore a greater responsibility.</w:t>
      </w:r>
      <w:r w:rsidR="0048231E">
        <w:rPr>
          <w:rFonts w:ascii="Calibri" w:hAnsi="Calibri"/>
          <w:sz w:val="22"/>
          <w:szCs w:val="22"/>
        </w:rPr>
        <w:t xml:space="preserve"> </w:t>
      </w:r>
      <w:r w:rsidRPr="003141FA">
        <w:rPr>
          <w:rFonts w:ascii="Calibri" w:hAnsi="Calibri"/>
          <w:sz w:val="22"/>
          <w:szCs w:val="22"/>
        </w:rPr>
        <w:t xml:space="preserve"> The responsibility again falls on the event organiser / committee chair to carry out a risk assessment and also to consider what arrangements if any need to be made for first aiders.</w:t>
      </w:r>
      <w:r w:rsidR="0048231E">
        <w:rPr>
          <w:rFonts w:ascii="Calibri" w:hAnsi="Calibri"/>
          <w:sz w:val="22"/>
          <w:szCs w:val="22"/>
        </w:rPr>
        <w:t xml:space="preserve"> </w:t>
      </w:r>
      <w:r w:rsidRPr="003141FA">
        <w:rPr>
          <w:rFonts w:ascii="Calibri" w:hAnsi="Calibri"/>
          <w:sz w:val="22"/>
          <w:szCs w:val="22"/>
        </w:rPr>
        <w:t xml:space="preserve"> If the event is more than a simple social event and potentially a higher risk (for example, a marathon, abseiling or some other physical activity) we should carry out a risk assessment and consider whether to employ specialists or assure ourselves that we have the necessary competence before proceeding. </w:t>
      </w:r>
    </w:p>
    <w:p w:rsidR="000346FD" w:rsidRPr="003141FA" w:rsidRDefault="000346FD" w:rsidP="000346FD">
      <w:pPr>
        <w:pStyle w:val="Default"/>
        <w:rPr>
          <w:rFonts w:ascii="Calibri" w:hAnsi="Calibri"/>
          <w:sz w:val="22"/>
          <w:szCs w:val="22"/>
        </w:rPr>
      </w:pPr>
    </w:p>
    <w:p w:rsidR="000346FD" w:rsidRPr="003141FA" w:rsidRDefault="000346FD" w:rsidP="000346FD">
      <w:pPr>
        <w:pStyle w:val="Default"/>
        <w:rPr>
          <w:rFonts w:ascii="Calibri" w:hAnsi="Calibri"/>
          <w:sz w:val="22"/>
          <w:szCs w:val="22"/>
        </w:rPr>
      </w:pPr>
      <w:r w:rsidRPr="003141FA">
        <w:rPr>
          <w:rFonts w:ascii="Calibri" w:hAnsi="Calibri"/>
          <w:sz w:val="22"/>
          <w:szCs w:val="22"/>
        </w:rPr>
        <w:t xml:space="preserve">If further Health &amp; Safety support is required, guidance can be provided by the CII’s Health &amp; Safety Consultant TEAM Safety Services Ltd. The local institute is responsible for any costs associated with these services. </w:t>
      </w:r>
    </w:p>
    <w:p w:rsidR="0048231E" w:rsidRDefault="0048231E" w:rsidP="000346FD">
      <w:pPr>
        <w:pStyle w:val="Default"/>
        <w:rPr>
          <w:rFonts w:ascii="Calibri" w:hAnsi="Calibri"/>
          <w:sz w:val="22"/>
          <w:szCs w:val="22"/>
        </w:rPr>
      </w:pPr>
    </w:p>
    <w:tbl>
      <w:tblPr>
        <w:tblW w:w="13131" w:type="dxa"/>
        <w:tblBorders>
          <w:top w:val="nil"/>
          <w:left w:val="nil"/>
          <w:bottom w:val="nil"/>
          <w:right w:val="nil"/>
        </w:tblBorders>
        <w:tblLayout w:type="fixed"/>
        <w:tblLook w:val="0000" w:firstRow="0" w:lastRow="0" w:firstColumn="0" w:lastColumn="0" w:noHBand="0" w:noVBand="0"/>
      </w:tblPr>
      <w:tblGrid>
        <w:gridCol w:w="6565"/>
        <w:gridCol w:w="6566"/>
      </w:tblGrid>
      <w:tr w:rsidR="000346FD" w:rsidRPr="003141FA" w:rsidTr="0048231E">
        <w:trPr>
          <w:trHeight w:val="150"/>
        </w:trPr>
        <w:tc>
          <w:tcPr>
            <w:tcW w:w="13131" w:type="dxa"/>
            <w:gridSpan w:val="2"/>
          </w:tcPr>
          <w:p w:rsidR="0048231E" w:rsidRDefault="000346FD">
            <w:pPr>
              <w:pStyle w:val="Default"/>
              <w:rPr>
                <w:rFonts w:ascii="Calibri" w:hAnsi="Calibri"/>
                <w:sz w:val="22"/>
                <w:szCs w:val="22"/>
              </w:rPr>
            </w:pPr>
            <w:r w:rsidRPr="003141FA">
              <w:rPr>
                <w:rFonts w:ascii="Calibri" w:hAnsi="Calibri"/>
                <w:sz w:val="22"/>
                <w:szCs w:val="22"/>
              </w:rPr>
              <w:t xml:space="preserve">For further details visit www.teamsafetyservices.com 01582 794968 </w:t>
            </w:r>
            <w:hyperlink r:id="rId6" w:history="1">
              <w:r w:rsidR="0048231E" w:rsidRPr="008C65BD">
                <w:rPr>
                  <w:rStyle w:val="Hyperlink"/>
                  <w:rFonts w:ascii="Calibri" w:hAnsi="Calibri"/>
                  <w:sz w:val="22"/>
                  <w:szCs w:val="22"/>
                </w:rPr>
                <w:t>info@teamsafetyservices.com</w:t>
              </w:r>
            </w:hyperlink>
          </w:p>
          <w:p w:rsidR="000346FD" w:rsidRPr="003141FA" w:rsidRDefault="000346FD">
            <w:pPr>
              <w:pStyle w:val="Default"/>
              <w:rPr>
                <w:rFonts w:ascii="Calibri" w:hAnsi="Calibri"/>
                <w:sz w:val="22"/>
                <w:szCs w:val="22"/>
              </w:rPr>
            </w:pPr>
            <w:r w:rsidRPr="003141FA">
              <w:rPr>
                <w:rFonts w:ascii="Calibri" w:hAnsi="Calibri"/>
                <w:b/>
                <w:bCs/>
                <w:sz w:val="22"/>
                <w:szCs w:val="22"/>
              </w:rPr>
              <w:t xml:space="preserve"> </w:t>
            </w:r>
          </w:p>
        </w:tc>
      </w:tr>
      <w:tr w:rsidR="000346FD" w:rsidRPr="003141FA" w:rsidTr="0048231E">
        <w:trPr>
          <w:trHeight w:val="103"/>
        </w:trPr>
        <w:tc>
          <w:tcPr>
            <w:tcW w:w="6565" w:type="dxa"/>
          </w:tcPr>
          <w:p w:rsidR="000346FD" w:rsidRPr="003141FA" w:rsidRDefault="000346FD">
            <w:pPr>
              <w:pStyle w:val="Default"/>
              <w:rPr>
                <w:rFonts w:ascii="Calibri" w:hAnsi="Calibri"/>
                <w:sz w:val="22"/>
                <w:szCs w:val="22"/>
              </w:rPr>
            </w:pPr>
            <w:r w:rsidRPr="003141FA">
              <w:rPr>
                <w:rFonts w:ascii="Calibri" w:hAnsi="Calibri"/>
                <w:b/>
                <w:bCs/>
                <w:sz w:val="22"/>
                <w:szCs w:val="22"/>
              </w:rPr>
              <w:t xml:space="preserve">This is the statement of general policy and arrangements for: </w:t>
            </w:r>
          </w:p>
        </w:tc>
        <w:tc>
          <w:tcPr>
            <w:tcW w:w="6566" w:type="dxa"/>
          </w:tcPr>
          <w:p w:rsidR="000346FD" w:rsidRPr="003141FA" w:rsidRDefault="000346FD" w:rsidP="0048231E">
            <w:pPr>
              <w:pStyle w:val="Default"/>
              <w:rPr>
                <w:rFonts w:ascii="Calibri" w:hAnsi="Calibri" w:cs="Times New Roman"/>
                <w:sz w:val="22"/>
                <w:szCs w:val="22"/>
              </w:rPr>
            </w:pPr>
            <w:bookmarkStart w:id="0" w:name="_GoBack"/>
            <w:bookmarkEnd w:id="0"/>
            <w:r w:rsidRPr="003141FA">
              <w:rPr>
                <w:rFonts w:ascii="Calibri" w:hAnsi="Calibri" w:cs="Times New Roman"/>
                <w:sz w:val="22"/>
                <w:szCs w:val="22"/>
              </w:rPr>
              <w:t xml:space="preserve">The </w:t>
            </w:r>
            <w:r w:rsidR="0048231E">
              <w:rPr>
                <w:rFonts w:ascii="Calibri" w:hAnsi="Calibri" w:cs="Times New Roman"/>
                <w:sz w:val="22"/>
                <w:szCs w:val="22"/>
              </w:rPr>
              <w:t>Nottingham I</w:t>
            </w:r>
            <w:r w:rsidRPr="003141FA">
              <w:rPr>
                <w:rFonts w:ascii="Calibri" w:hAnsi="Calibri" w:cs="Times New Roman"/>
                <w:sz w:val="22"/>
                <w:szCs w:val="22"/>
              </w:rPr>
              <w:t xml:space="preserve">nsurance Institute </w:t>
            </w:r>
          </w:p>
        </w:tc>
      </w:tr>
    </w:tbl>
    <w:p w:rsidR="000346FD" w:rsidRDefault="000346FD" w:rsidP="000346FD">
      <w:pPr>
        <w:rPr>
          <w:rFonts w:ascii="Calibri" w:hAnsi="Calibri"/>
        </w:rPr>
      </w:pPr>
    </w:p>
    <w:tbl>
      <w:tblPr>
        <w:tblW w:w="0" w:type="auto"/>
        <w:tblBorders>
          <w:top w:val="nil"/>
          <w:left w:val="nil"/>
          <w:bottom w:val="nil"/>
          <w:right w:val="nil"/>
        </w:tblBorders>
        <w:tblLayout w:type="fixed"/>
        <w:tblLook w:val="0000" w:firstRow="0" w:lastRow="0" w:firstColumn="0" w:lastColumn="0" w:noHBand="0" w:noVBand="0"/>
      </w:tblPr>
      <w:tblGrid>
        <w:gridCol w:w="6565"/>
        <w:gridCol w:w="6566"/>
      </w:tblGrid>
      <w:tr w:rsidR="003141FA">
        <w:trPr>
          <w:trHeight w:val="150"/>
        </w:trPr>
        <w:tc>
          <w:tcPr>
            <w:tcW w:w="13131" w:type="dxa"/>
            <w:gridSpan w:val="2"/>
          </w:tcPr>
          <w:p w:rsidR="003141FA" w:rsidRDefault="003141FA">
            <w:pPr>
              <w:pStyle w:val="Default"/>
              <w:rPr>
                <w:sz w:val="32"/>
                <w:szCs w:val="32"/>
              </w:rPr>
            </w:pPr>
          </w:p>
        </w:tc>
      </w:tr>
      <w:tr w:rsidR="003141FA">
        <w:trPr>
          <w:trHeight w:val="103"/>
        </w:trPr>
        <w:tc>
          <w:tcPr>
            <w:tcW w:w="6565" w:type="dxa"/>
          </w:tcPr>
          <w:p w:rsidR="003141FA" w:rsidRDefault="003141FA">
            <w:pPr>
              <w:pStyle w:val="Default"/>
              <w:rPr>
                <w:sz w:val="22"/>
                <w:szCs w:val="22"/>
              </w:rPr>
            </w:pPr>
          </w:p>
        </w:tc>
        <w:tc>
          <w:tcPr>
            <w:tcW w:w="6565" w:type="dxa"/>
          </w:tcPr>
          <w:p w:rsidR="003141FA" w:rsidRDefault="003141FA">
            <w:pPr>
              <w:pStyle w:val="Default"/>
              <w:rPr>
                <w:rFonts w:ascii="Times New Roman" w:hAnsi="Times New Roman" w:cs="Times New Roman"/>
                <w:sz w:val="22"/>
                <w:szCs w:val="22"/>
              </w:rPr>
            </w:pPr>
          </w:p>
        </w:tc>
      </w:tr>
      <w:tr w:rsidR="003141FA">
        <w:trPr>
          <w:trHeight w:val="103"/>
        </w:trPr>
        <w:tc>
          <w:tcPr>
            <w:tcW w:w="6565" w:type="dxa"/>
          </w:tcPr>
          <w:p w:rsidR="003141FA" w:rsidRDefault="003141FA">
            <w:pPr>
              <w:pStyle w:val="Default"/>
              <w:rPr>
                <w:sz w:val="22"/>
                <w:szCs w:val="22"/>
              </w:rPr>
            </w:pPr>
          </w:p>
        </w:tc>
        <w:tc>
          <w:tcPr>
            <w:tcW w:w="6565" w:type="dxa"/>
          </w:tcPr>
          <w:p w:rsidR="003141FA" w:rsidRDefault="003141FA">
            <w:pPr>
              <w:pStyle w:val="Default"/>
              <w:rPr>
                <w:rFonts w:ascii="Times New Roman" w:hAnsi="Times New Roman" w:cs="Times New Roman"/>
                <w:sz w:val="22"/>
                <w:szCs w:val="22"/>
              </w:rPr>
            </w:pPr>
          </w:p>
        </w:tc>
      </w:tr>
      <w:tr w:rsidR="003141FA">
        <w:trPr>
          <w:trHeight w:val="103"/>
        </w:trPr>
        <w:tc>
          <w:tcPr>
            <w:tcW w:w="6565" w:type="dxa"/>
          </w:tcPr>
          <w:p w:rsidR="003141FA" w:rsidRDefault="003141FA">
            <w:pPr>
              <w:pStyle w:val="Default"/>
              <w:rPr>
                <w:sz w:val="22"/>
                <w:szCs w:val="22"/>
              </w:rPr>
            </w:pPr>
          </w:p>
        </w:tc>
        <w:tc>
          <w:tcPr>
            <w:tcW w:w="6565" w:type="dxa"/>
          </w:tcPr>
          <w:p w:rsidR="003141FA" w:rsidRDefault="003141FA">
            <w:pPr>
              <w:pStyle w:val="Default"/>
              <w:rPr>
                <w:rFonts w:ascii="Times New Roman" w:hAnsi="Times New Roman" w:cs="Times New Roman"/>
                <w:sz w:val="22"/>
                <w:szCs w:val="22"/>
              </w:rPr>
            </w:pPr>
          </w:p>
        </w:tc>
      </w:tr>
    </w:tbl>
    <w:p w:rsidR="003141FA" w:rsidRPr="003141FA" w:rsidRDefault="003141FA" w:rsidP="000346FD">
      <w:pPr>
        <w:rPr>
          <w:rFonts w:ascii="Calibri" w:hAnsi="Calibri"/>
        </w:rPr>
      </w:pPr>
    </w:p>
    <w:sectPr w:rsidR="003141FA" w:rsidRPr="00314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4C1"/>
    <w:multiLevelType w:val="hybridMultilevel"/>
    <w:tmpl w:val="F0F0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C683B"/>
    <w:multiLevelType w:val="hybridMultilevel"/>
    <w:tmpl w:val="229A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D0D9B"/>
    <w:multiLevelType w:val="hybridMultilevel"/>
    <w:tmpl w:val="A5D0B3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5DA2C11"/>
    <w:multiLevelType w:val="hybridMultilevel"/>
    <w:tmpl w:val="454C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BB7550"/>
    <w:multiLevelType w:val="hybridMultilevel"/>
    <w:tmpl w:val="9AB0E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C35348"/>
    <w:multiLevelType w:val="hybridMultilevel"/>
    <w:tmpl w:val="276E2106"/>
    <w:lvl w:ilvl="0" w:tplc="4CD86B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363AA6"/>
    <w:multiLevelType w:val="hybridMultilevel"/>
    <w:tmpl w:val="4B6A8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55312E"/>
    <w:multiLevelType w:val="hybridMultilevel"/>
    <w:tmpl w:val="A63E2DD6"/>
    <w:lvl w:ilvl="0" w:tplc="0EC62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A04CAA"/>
    <w:multiLevelType w:val="hybridMultilevel"/>
    <w:tmpl w:val="73FAA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440679"/>
    <w:multiLevelType w:val="hybridMultilevel"/>
    <w:tmpl w:val="F63283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E82ACA"/>
    <w:multiLevelType w:val="hybridMultilevel"/>
    <w:tmpl w:val="70A291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8"/>
  </w:num>
  <w:num w:numId="6">
    <w:abstractNumId w:val="9"/>
  </w:num>
  <w:num w:numId="7">
    <w:abstractNumId w:val="6"/>
  </w:num>
  <w:num w:numId="8">
    <w:abstractNumId w:val="1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5E"/>
    <w:rsid w:val="000009D9"/>
    <w:rsid w:val="00001667"/>
    <w:rsid w:val="0000403C"/>
    <w:rsid w:val="00010503"/>
    <w:rsid w:val="00010687"/>
    <w:rsid w:val="000114B0"/>
    <w:rsid w:val="00011740"/>
    <w:rsid w:val="0001385E"/>
    <w:rsid w:val="00014358"/>
    <w:rsid w:val="00017119"/>
    <w:rsid w:val="00017791"/>
    <w:rsid w:val="00020A50"/>
    <w:rsid w:val="00025CB4"/>
    <w:rsid w:val="00027E3F"/>
    <w:rsid w:val="000346FD"/>
    <w:rsid w:val="00035CE0"/>
    <w:rsid w:val="00037265"/>
    <w:rsid w:val="000409C8"/>
    <w:rsid w:val="00040A05"/>
    <w:rsid w:val="00041DDC"/>
    <w:rsid w:val="00042DB8"/>
    <w:rsid w:val="00042F8E"/>
    <w:rsid w:val="00043561"/>
    <w:rsid w:val="00045F12"/>
    <w:rsid w:val="00047FB9"/>
    <w:rsid w:val="00050231"/>
    <w:rsid w:val="00051B7B"/>
    <w:rsid w:val="00051D6E"/>
    <w:rsid w:val="000528D3"/>
    <w:rsid w:val="00055077"/>
    <w:rsid w:val="000569B5"/>
    <w:rsid w:val="000575AA"/>
    <w:rsid w:val="00057EC9"/>
    <w:rsid w:val="00060762"/>
    <w:rsid w:val="0006077E"/>
    <w:rsid w:val="00064294"/>
    <w:rsid w:val="000651CA"/>
    <w:rsid w:val="0006559F"/>
    <w:rsid w:val="00066D20"/>
    <w:rsid w:val="0007087F"/>
    <w:rsid w:val="000709D4"/>
    <w:rsid w:val="000734C7"/>
    <w:rsid w:val="00074EAC"/>
    <w:rsid w:val="00076FBB"/>
    <w:rsid w:val="0007725A"/>
    <w:rsid w:val="00085A1F"/>
    <w:rsid w:val="00085E97"/>
    <w:rsid w:val="00086D08"/>
    <w:rsid w:val="00087B89"/>
    <w:rsid w:val="00092AE4"/>
    <w:rsid w:val="00093225"/>
    <w:rsid w:val="00093BD1"/>
    <w:rsid w:val="00094D04"/>
    <w:rsid w:val="00096667"/>
    <w:rsid w:val="000A1DA3"/>
    <w:rsid w:val="000A3AF5"/>
    <w:rsid w:val="000A6B89"/>
    <w:rsid w:val="000A7CA4"/>
    <w:rsid w:val="000B0AFC"/>
    <w:rsid w:val="000B0EBF"/>
    <w:rsid w:val="000B19A8"/>
    <w:rsid w:val="000B44FB"/>
    <w:rsid w:val="000B4FDD"/>
    <w:rsid w:val="000B5544"/>
    <w:rsid w:val="000B5C47"/>
    <w:rsid w:val="000B7A36"/>
    <w:rsid w:val="000B7F04"/>
    <w:rsid w:val="000C09D8"/>
    <w:rsid w:val="000C0CB5"/>
    <w:rsid w:val="000C2683"/>
    <w:rsid w:val="000C4D7E"/>
    <w:rsid w:val="000C60AF"/>
    <w:rsid w:val="000C6444"/>
    <w:rsid w:val="000D1CFE"/>
    <w:rsid w:val="000D203F"/>
    <w:rsid w:val="000D38BC"/>
    <w:rsid w:val="000D4398"/>
    <w:rsid w:val="000D4AE9"/>
    <w:rsid w:val="000D4F49"/>
    <w:rsid w:val="000E1ADE"/>
    <w:rsid w:val="000E2158"/>
    <w:rsid w:val="000E25B7"/>
    <w:rsid w:val="000E429A"/>
    <w:rsid w:val="000F0C5E"/>
    <w:rsid w:val="000F0E01"/>
    <w:rsid w:val="000F1526"/>
    <w:rsid w:val="000F1D6D"/>
    <w:rsid w:val="000F205B"/>
    <w:rsid w:val="000F2212"/>
    <w:rsid w:val="000F62C1"/>
    <w:rsid w:val="000F6795"/>
    <w:rsid w:val="00103E6D"/>
    <w:rsid w:val="00110963"/>
    <w:rsid w:val="00114F93"/>
    <w:rsid w:val="0012050E"/>
    <w:rsid w:val="00123DB7"/>
    <w:rsid w:val="00124BF5"/>
    <w:rsid w:val="00125A07"/>
    <w:rsid w:val="00126384"/>
    <w:rsid w:val="00132966"/>
    <w:rsid w:val="001329B0"/>
    <w:rsid w:val="001348FA"/>
    <w:rsid w:val="00134955"/>
    <w:rsid w:val="00135268"/>
    <w:rsid w:val="00137FBF"/>
    <w:rsid w:val="00142A9A"/>
    <w:rsid w:val="0014368F"/>
    <w:rsid w:val="00144ABF"/>
    <w:rsid w:val="00145C47"/>
    <w:rsid w:val="00147B5E"/>
    <w:rsid w:val="00150BA8"/>
    <w:rsid w:val="00151A12"/>
    <w:rsid w:val="001607B6"/>
    <w:rsid w:val="00161A67"/>
    <w:rsid w:val="001675BE"/>
    <w:rsid w:val="001718ED"/>
    <w:rsid w:val="0017360A"/>
    <w:rsid w:val="001737D1"/>
    <w:rsid w:val="00173C1F"/>
    <w:rsid w:val="00175318"/>
    <w:rsid w:val="00180E36"/>
    <w:rsid w:val="001826DB"/>
    <w:rsid w:val="00185579"/>
    <w:rsid w:val="00185EF4"/>
    <w:rsid w:val="00187E34"/>
    <w:rsid w:val="00190950"/>
    <w:rsid w:val="001925E9"/>
    <w:rsid w:val="00195166"/>
    <w:rsid w:val="001951A8"/>
    <w:rsid w:val="00195989"/>
    <w:rsid w:val="001972EB"/>
    <w:rsid w:val="001973EA"/>
    <w:rsid w:val="001A0956"/>
    <w:rsid w:val="001A11B1"/>
    <w:rsid w:val="001A17CE"/>
    <w:rsid w:val="001A19D9"/>
    <w:rsid w:val="001A2355"/>
    <w:rsid w:val="001A2A8E"/>
    <w:rsid w:val="001A582D"/>
    <w:rsid w:val="001A5D6A"/>
    <w:rsid w:val="001B3CC7"/>
    <w:rsid w:val="001B4E11"/>
    <w:rsid w:val="001B4FA3"/>
    <w:rsid w:val="001B55D2"/>
    <w:rsid w:val="001C3E84"/>
    <w:rsid w:val="001C448C"/>
    <w:rsid w:val="001C62FF"/>
    <w:rsid w:val="001C6C04"/>
    <w:rsid w:val="001C6F48"/>
    <w:rsid w:val="001C7569"/>
    <w:rsid w:val="001D11F4"/>
    <w:rsid w:val="001D4166"/>
    <w:rsid w:val="001D5037"/>
    <w:rsid w:val="001E2630"/>
    <w:rsid w:val="001E570D"/>
    <w:rsid w:val="001E6608"/>
    <w:rsid w:val="001F3C2E"/>
    <w:rsid w:val="00201393"/>
    <w:rsid w:val="00201BBA"/>
    <w:rsid w:val="00202416"/>
    <w:rsid w:val="002075AF"/>
    <w:rsid w:val="00212191"/>
    <w:rsid w:val="002142D2"/>
    <w:rsid w:val="00217436"/>
    <w:rsid w:val="0022177C"/>
    <w:rsid w:val="002217BC"/>
    <w:rsid w:val="0022239E"/>
    <w:rsid w:val="00222D41"/>
    <w:rsid w:val="00223466"/>
    <w:rsid w:val="00225B7D"/>
    <w:rsid w:val="00226857"/>
    <w:rsid w:val="00227638"/>
    <w:rsid w:val="00227AC4"/>
    <w:rsid w:val="0023012F"/>
    <w:rsid w:val="00230708"/>
    <w:rsid w:val="0023379F"/>
    <w:rsid w:val="00235557"/>
    <w:rsid w:val="00237E04"/>
    <w:rsid w:val="002434E7"/>
    <w:rsid w:val="00244E59"/>
    <w:rsid w:val="00245E48"/>
    <w:rsid w:val="002464C5"/>
    <w:rsid w:val="00250E79"/>
    <w:rsid w:val="002518B6"/>
    <w:rsid w:val="00251C2C"/>
    <w:rsid w:val="00254826"/>
    <w:rsid w:val="0025516C"/>
    <w:rsid w:val="0025632C"/>
    <w:rsid w:val="00260820"/>
    <w:rsid w:val="0026157F"/>
    <w:rsid w:val="00261F13"/>
    <w:rsid w:val="0026301B"/>
    <w:rsid w:val="0026467D"/>
    <w:rsid w:val="00266824"/>
    <w:rsid w:val="00266B5C"/>
    <w:rsid w:val="002677BC"/>
    <w:rsid w:val="00267EF1"/>
    <w:rsid w:val="002702B1"/>
    <w:rsid w:val="00272416"/>
    <w:rsid w:val="00273F51"/>
    <w:rsid w:val="002779DA"/>
    <w:rsid w:val="002801C8"/>
    <w:rsid w:val="00282296"/>
    <w:rsid w:val="00283358"/>
    <w:rsid w:val="00283656"/>
    <w:rsid w:val="00293A57"/>
    <w:rsid w:val="00293B57"/>
    <w:rsid w:val="002964E1"/>
    <w:rsid w:val="00296CD8"/>
    <w:rsid w:val="002A2FFC"/>
    <w:rsid w:val="002A5E30"/>
    <w:rsid w:val="002B2A1E"/>
    <w:rsid w:val="002B3F92"/>
    <w:rsid w:val="002C08FF"/>
    <w:rsid w:val="002C457B"/>
    <w:rsid w:val="002C4B52"/>
    <w:rsid w:val="002D081D"/>
    <w:rsid w:val="002D5F4F"/>
    <w:rsid w:val="002D7E37"/>
    <w:rsid w:val="002E0085"/>
    <w:rsid w:val="002E0B72"/>
    <w:rsid w:val="002E15A3"/>
    <w:rsid w:val="002E1AAA"/>
    <w:rsid w:val="002E2EC2"/>
    <w:rsid w:val="002E45E9"/>
    <w:rsid w:val="002E5D1E"/>
    <w:rsid w:val="002E767F"/>
    <w:rsid w:val="002F042B"/>
    <w:rsid w:val="002F0FC3"/>
    <w:rsid w:val="002F2E2D"/>
    <w:rsid w:val="002F4AEC"/>
    <w:rsid w:val="00300781"/>
    <w:rsid w:val="0030233C"/>
    <w:rsid w:val="00302AB6"/>
    <w:rsid w:val="00303E97"/>
    <w:rsid w:val="00305B7F"/>
    <w:rsid w:val="00306349"/>
    <w:rsid w:val="0031344E"/>
    <w:rsid w:val="003141FA"/>
    <w:rsid w:val="00316134"/>
    <w:rsid w:val="00316C47"/>
    <w:rsid w:val="00316CC1"/>
    <w:rsid w:val="00317506"/>
    <w:rsid w:val="0031774A"/>
    <w:rsid w:val="003178B3"/>
    <w:rsid w:val="00325EDB"/>
    <w:rsid w:val="00333BC3"/>
    <w:rsid w:val="0034025B"/>
    <w:rsid w:val="0034134A"/>
    <w:rsid w:val="0034314A"/>
    <w:rsid w:val="00345A94"/>
    <w:rsid w:val="00346D60"/>
    <w:rsid w:val="00347773"/>
    <w:rsid w:val="00347812"/>
    <w:rsid w:val="00350FE4"/>
    <w:rsid w:val="00355A62"/>
    <w:rsid w:val="00356110"/>
    <w:rsid w:val="00360E1B"/>
    <w:rsid w:val="00362158"/>
    <w:rsid w:val="00362653"/>
    <w:rsid w:val="00363389"/>
    <w:rsid w:val="00366508"/>
    <w:rsid w:val="0036736F"/>
    <w:rsid w:val="00367D86"/>
    <w:rsid w:val="0037289E"/>
    <w:rsid w:val="00372CC4"/>
    <w:rsid w:val="00376951"/>
    <w:rsid w:val="00381E77"/>
    <w:rsid w:val="00385F04"/>
    <w:rsid w:val="00386DEF"/>
    <w:rsid w:val="003901E8"/>
    <w:rsid w:val="0039076A"/>
    <w:rsid w:val="003907C7"/>
    <w:rsid w:val="00392201"/>
    <w:rsid w:val="0039300A"/>
    <w:rsid w:val="0039316C"/>
    <w:rsid w:val="0039501D"/>
    <w:rsid w:val="00396DCA"/>
    <w:rsid w:val="003A14CD"/>
    <w:rsid w:val="003A2567"/>
    <w:rsid w:val="003A2689"/>
    <w:rsid w:val="003A3132"/>
    <w:rsid w:val="003A3772"/>
    <w:rsid w:val="003A421E"/>
    <w:rsid w:val="003A554F"/>
    <w:rsid w:val="003A5A85"/>
    <w:rsid w:val="003B27B3"/>
    <w:rsid w:val="003B3D50"/>
    <w:rsid w:val="003C09BD"/>
    <w:rsid w:val="003C1B43"/>
    <w:rsid w:val="003C402A"/>
    <w:rsid w:val="003C40AC"/>
    <w:rsid w:val="003C566C"/>
    <w:rsid w:val="003C7AB0"/>
    <w:rsid w:val="003D0B4A"/>
    <w:rsid w:val="003D1D20"/>
    <w:rsid w:val="003D3108"/>
    <w:rsid w:val="003D396C"/>
    <w:rsid w:val="003D4123"/>
    <w:rsid w:val="003D4D6C"/>
    <w:rsid w:val="003D7310"/>
    <w:rsid w:val="003E2E04"/>
    <w:rsid w:val="003E400C"/>
    <w:rsid w:val="003E4941"/>
    <w:rsid w:val="003E6AC8"/>
    <w:rsid w:val="003E7CDE"/>
    <w:rsid w:val="003F58A3"/>
    <w:rsid w:val="003F739B"/>
    <w:rsid w:val="0040206E"/>
    <w:rsid w:val="00405D4E"/>
    <w:rsid w:val="00410058"/>
    <w:rsid w:val="00410064"/>
    <w:rsid w:val="00410C61"/>
    <w:rsid w:val="004149D5"/>
    <w:rsid w:val="0041587A"/>
    <w:rsid w:val="00415CB3"/>
    <w:rsid w:val="004166C0"/>
    <w:rsid w:val="00416ED6"/>
    <w:rsid w:val="004224CF"/>
    <w:rsid w:val="004228E5"/>
    <w:rsid w:val="0042567E"/>
    <w:rsid w:val="00426072"/>
    <w:rsid w:val="004320CA"/>
    <w:rsid w:val="00432D08"/>
    <w:rsid w:val="00433ADC"/>
    <w:rsid w:val="004363FF"/>
    <w:rsid w:val="004367E9"/>
    <w:rsid w:val="00440CAC"/>
    <w:rsid w:val="004412E5"/>
    <w:rsid w:val="004423BC"/>
    <w:rsid w:val="00443308"/>
    <w:rsid w:val="00445A1C"/>
    <w:rsid w:val="00445B96"/>
    <w:rsid w:val="00450E0A"/>
    <w:rsid w:val="00452234"/>
    <w:rsid w:val="004532A6"/>
    <w:rsid w:val="00457550"/>
    <w:rsid w:val="00462051"/>
    <w:rsid w:val="0046532B"/>
    <w:rsid w:val="00472195"/>
    <w:rsid w:val="00473E08"/>
    <w:rsid w:val="004744AD"/>
    <w:rsid w:val="00475613"/>
    <w:rsid w:val="004758A6"/>
    <w:rsid w:val="00475EA7"/>
    <w:rsid w:val="0048231E"/>
    <w:rsid w:val="004829D9"/>
    <w:rsid w:val="00483DB1"/>
    <w:rsid w:val="00485473"/>
    <w:rsid w:val="00485A4E"/>
    <w:rsid w:val="0048619C"/>
    <w:rsid w:val="004868CD"/>
    <w:rsid w:val="00490502"/>
    <w:rsid w:val="004915DD"/>
    <w:rsid w:val="00492D84"/>
    <w:rsid w:val="00494969"/>
    <w:rsid w:val="00495568"/>
    <w:rsid w:val="0049670E"/>
    <w:rsid w:val="004A058A"/>
    <w:rsid w:val="004A6A68"/>
    <w:rsid w:val="004A6C8F"/>
    <w:rsid w:val="004A6D92"/>
    <w:rsid w:val="004B1CF1"/>
    <w:rsid w:val="004B2D9E"/>
    <w:rsid w:val="004B40BC"/>
    <w:rsid w:val="004B4A84"/>
    <w:rsid w:val="004B6725"/>
    <w:rsid w:val="004B737E"/>
    <w:rsid w:val="004B78EE"/>
    <w:rsid w:val="004C0EB8"/>
    <w:rsid w:val="004C666A"/>
    <w:rsid w:val="004C7083"/>
    <w:rsid w:val="004D03E9"/>
    <w:rsid w:val="004D0470"/>
    <w:rsid w:val="004D2B40"/>
    <w:rsid w:val="004D3176"/>
    <w:rsid w:val="004D4483"/>
    <w:rsid w:val="004D5DAA"/>
    <w:rsid w:val="004D613A"/>
    <w:rsid w:val="004D7BD9"/>
    <w:rsid w:val="004E09ED"/>
    <w:rsid w:val="004E206E"/>
    <w:rsid w:val="004E5182"/>
    <w:rsid w:val="004F00FB"/>
    <w:rsid w:val="004F2CF8"/>
    <w:rsid w:val="004F359C"/>
    <w:rsid w:val="004F46CA"/>
    <w:rsid w:val="004F5D3B"/>
    <w:rsid w:val="004F6A06"/>
    <w:rsid w:val="004F6DB7"/>
    <w:rsid w:val="00502A4E"/>
    <w:rsid w:val="00503B33"/>
    <w:rsid w:val="005045B6"/>
    <w:rsid w:val="0050462A"/>
    <w:rsid w:val="0050685E"/>
    <w:rsid w:val="00510BA1"/>
    <w:rsid w:val="0051390A"/>
    <w:rsid w:val="00516F4F"/>
    <w:rsid w:val="005228C2"/>
    <w:rsid w:val="00527102"/>
    <w:rsid w:val="00531CE3"/>
    <w:rsid w:val="00534508"/>
    <w:rsid w:val="00535030"/>
    <w:rsid w:val="005370C5"/>
    <w:rsid w:val="00537A43"/>
    <w:rsid w:val="00540A5F"/>
    <w:rsid w:val="00540B14"/>
    <w:rsid w:val="00540C4F"/>
    <w:rsid w:val="00541737"/>
    <w:rsid w:val="0054176C"/>
    <w:rsid w:val="00542E90"/>
    <w:rsid w:val="005466CA"/>
    <w:rsid w:val="00546B43"/>
    <w:rsid w:val="00547D89"/>
    <w:rsid w:val="00552388"/>
    <w:rsid w:val="00553AE9"/>
    <w:rsid w:val="005547F8"/>
    <w:rsid w:val="00554D6A"/>
    <w:rsid w:val="00555753"/>
    <w:rsid w:val="00555945"/>
    <w:rsid w:val="00556B18"/>
    <w:rsid w:val="00556FFA"/>
    <w:rsid w:val="00557CAD"/>
    <w:rsid w:val="0056166B"/>
    <w:rsid w:val="00561BA5"/>
    <w:rsid w:val="00567682"/>
    <w:rsid w:val="005702BC"/>
    <w:rsid w:val="00570637"/>
    <w:rsid w:val="00571499"/>
    <w:rsid w:val="005728C1"/>
    <w:rsid w:val="005753EA"/>
    <w:rsid w:val="005754E3"/>
    <w:rsid w:val="005758FA"/>
    <w:rsid w:val="00580FE7"/>
    <w:rsid w:val="00581F9C"/>
    <w:rsid w:val="00582B64"/>
    <w:rsid w:val="0058389E"/>
    <w:rsid w:val="00583940"/>
    <w:rsid w:val="00585537"/>
    <w:rsid w:val="005862BB"/>
    <w:rsid w:val="00587636"/>
    <w:rsid w:val="00591391"/>
    <w:rsid w:val="005913E0"/>
    <w:rsid w:val="00591CAD"/>
    <w:rsid w:val="00592DD2"/>
    <w:rsid w:val="0059437D"/>
    <w:rsid w:val="00594648"/>
    <w:rsid w:val="0059555D"/>
    <w:rsid w:val="005A0F1A"/>
    <w:rsid w:val="005A1070"/>
    <w:rsid w:val="005A2AF6"/>
    <w:rsid w:val="005B0385"/>
    <w:rsid w:val="005B0B97"/>
    <w:rsid w:val="005B1F1D"/>
    <w:rsid w:val="005B563F"/>
    <w:rsid w:val="005B74D5"/>
    <w:rsid w:val="005B77A3"/>
    <w:rsid w:val="005C43E4"/>
    <w:rsid w:val="005C7A9F"/>
    <w:rsid w:val="005C7D34"/>
    <w:rsid w:val="005D1CB8"/>
    <w:rsid w:val="005D39CE"/>
    <w:rsid w:val="005D65D2"/>
    <w:rsid w:val="005D67A9"/>
    <w:rsid w:val="005E02B7"/>
    <w:rsid w:val="005E0425"/>
    <w:rsid w:val="005E203A"/>
    <w:rsid w:val="005E2265"/>
    <w:rsid w:val="005E2B97"/>
    <w:rsid w:val="005F1F3F"/>
    <w:rsid w:val="005F3566"/>
    <w:rsid w:val="00600586"/>
    <w:rsid w:val="00602807"/>
    <w:rsid w:val="0060301C"/>
    <w:rsid w:val="00603539"/>
    <w:rsid w:val="0060445E"/>
    <w:rsid w:val="00605673"/>
    <w:rsid w:val="00606E66"/>
    <w:rsid w:val="006100FF"/>
    <w:rsid w:val="00612E44"/>
    <w:rsid w:val="00613F65"/>
    <w:rsid w:val="00615EF2"/>
    <w:rsid w:val="006202B7"/>
    <w:rsid w:val="006202FC"/>
    <w:rsid w:val="00621944"/>
    <w:rsid w:val="00622569"/>
    <w:rsid w:val="00622AAC"/>
    <w:rsid w:val="00624EC0"/>
    <w:rsid w:val="006251AC"/>
    <w:rsid w:val="00633808"/>
    <w:rsid w:val="006346F9"/>
    <w:rsid w:val="00636692"/>
    <w:rsid w:val="0063745C"/>
    <w:rsid w:val="006409BB"/>
    <w:rsid w:val="00651BFD"/>
    <w:rsid w:val="00652341"/>
    <w:rsid w:val="00657275"/>
    <w:rsid w:val="00662D85"/>
    <w:rsid w:val="006640B1"/>
    <w:rsid w:val="00670756"/>
    <w:rsid w:val="00671218"/>
    <w:rsid w:val="0067266D"/>
    <w:rsid w:val="00674038"/>
    <w:rsid w:val="006764F3"/>
    <w:rsid w:val="0067651A"/>
    <w:rsid w:val="00680AA7"/>
    <w:rsid w:val="00680E7A"/>
    <w:rsid w:val="00682C3F"/>
    <w:rsid w:val="00683A01"/>
    <w:rsid w:val="0068584D"/>
    <w:rsid w:val="00690ED5"/>
    <w:rsid w:val="006911BB"/>
    <w:rsid w:val="00692169"/>
    <w:rsid w:val="00694EF7"/>
    <w:rsid w:val="006977F8"/>
    <w:rsid w:val="00697F4A"/>
    <w:rsid w:val="006A048A"/>
    <w:rsid w:val="006A1053"/>
    <w:rsid w:val="006A1325"/>
    <w:rsid w:val="006A492D"/>
    <w:rsid w:val="006A7D0C"/>
    <w:rsid w:val="006B09D9"/>
    <w:rsid w:val="006B36F1"/>
    <w:rsid w:val="006B3E86"/>
    <w:rsid w:val="006B68E3"/>
    <w:rsid w:val="006C0F33"/>
    <w:rsid w:val="006C1704"/>
    <w:rsid w:val="006C743B"/>
    <w:rsid w:val="006C7FD6"/>
    <w:rsid w:val="006D0BD8"/>
    <w:rsid w:val="006D2415"/>
    <w:rsid w:val="006D489F"/>
    <w:rsid w:val="006D669D"/>
    <w:rsid w:val="006E1246"/>
    <w:rsid w:val="006E17E1"/>
    <w:rsid w:val="006E1808"/>
    <w:rsid w:val="006E2F43"/>
    <w:rsid w:val="006E3775"/>
    <w:rsid w:val="006E5292"/>
    <w:rsid w:val="006E78E8"/>
    <w:rsid w:val="006F65AA"/>
    <w:rsid w:val="006F7822"/>
    <w:rsid w:val="00700D5C"/>
    <w:rsid w:val="00701742"/>
    <w:rsid w:val="0070429C"/>
    <w:rsid w:val="00705B0D"/>
    <w:rsid w:val="00706A1D"/>
    <w:rsid w:val="00707AA7"/>
    <w:rsid w:val="00710D28"/>
    <w:rsid w:val="00710D32"/>
    <w:rsid w:val="00711C99"/>
    <w:rsid w:val="00713802"/>
    <w:rsid w:val="007157B1"/>
    <w:rsid w:val="007172FA"/>
    <w:rsid w:val="0072117D"/>
    <w:rsid w:val="00721D82"/>
    <w:rsid w:val="0073304B"/>
    <w:rsid w:val="00735056"/>
    <w:rsid w:val="007377BB"/>
    <w:rsid w:val="00741AE7"/>
    <w:rsid w:val="00743348"/>
    <w:rsid w:val="007433C2"/>
    <w:rsid w:val="00743B87"/>
    <w:rsid w:val="00745639"/>
    <w:rsid w:val="00745F6A"/>
    <w:rsid w:val="007508F9"/>
    <w:rsid w:val="007525D7"/>
    <w:rsid w:val="007554C8"/>
    <w:rsid w:val="00755723"/>
    <w:rsid w:val="00761256"/>
    <w:rsid w:val="00764D64"/>
    <w:rsid w:val="00764E1D"/>
    <w:rsid w:val="007659C2"/>
    <w:rsid w:val="00767A41"/>
    <w:rsid w:val="00772BE3"/>
    <w:rsid w:val="007732FC"/>
    <w:rsid w:val="00774BAC"/>
    <w:rsid w:val="007752CF"/>
    <w:rsid w:val="00783223"/>
    <w:rsid w:val="00783842"/>
    <w:rsid w:val="00784B82"/>
    <w:rsid w:val="00784C6D"/>
    <w:rsid w:val="007860BA"/>
    <w:rsid w:val="00786517"/>
    <w:rsid w:val="00787293"/>
    <w:rsid w:val="00791E0C"/>
    <w:rsid w:val="0079377A"/>
    <w:rsid w:val="0079490B"/>
    <w:rsid w:val="00794A48"/>
    <w:rsid w:val="0079584C"/>
    <w:rsid w:val="00797C8A"/>
    <w:rsid w:val="007A2728"/>
    <w:rsid w:val="007A3164"/>
    <w:rsid w:val="007A3168"/>
    <w:rsid w:val="007A618B"/>
    <w:rsid w:val="007A6531"/>
    <w:rsid w:val="007B121A"/>
    <w:rsid w:val="007B12F3"/>
    <w:rsid w:val="007B2CE8"/>
    <w:rsid w:val="007B2EEE"/>
    <w:rsid w:val="007B39E1"/>
    <w:rsid w:val="007B4449"/>
    <w:rsid w:val="007B47B2"/>
    <w:rsid w:val="007B5958"/>
    <w:rsid w:val="007B5BD2"/>
    <w:rsid w:val="007C064F"/>
    <w:rsid w:val="007C10E8"/>
    <w:rsid w:val="007C441B"/>
    <w:rsid w:val="007C4B8A"/>
    <w:rsid w:val="007C6E90"/>
    <w:rsid w:val="007C7A1A"/>
    <w:rsid w:val="007D2141"/>
    <w:rsid w:val="007D3433"/>
    <w:rsid w:val="007D450C"/>
    <w:rsid w:val="007D5FE2"/>
    <w:rsid w:val="007D634B"/>
    <w:rsid w:val="007D6BE1"/>
    <w:rsid w:val="007D7895"/>
    <w:rsid w:val="007E186C"/>
    <w:rsid w:val="007E1E29"/>
    <w:rsid w:val="007E223F"/>
    <w:rsid w:val="007E2C78"/>
    <w:rsid w:val="007E4704"/>
    <w:rsid w:val="007E585B"/>
    <w:rsid w:val="007E6046"/>
    <w:rsid w:val="007E6455"/>
    <w:rsid w:val="007E7844"/>
    <w:rsid w:val="007E7BE6"/>
    <w:rsid w:val="007E7D59"/>
    <w:rsid w:val="007F1E2C"/>
    <w:rsid w:val="007F2B7F"/>
    <w:rsid w:val="007F486F"/>
    <w:rsid w:val="00801DAD"/>
    <w:rsid w:val="00802696"/>
    <w:rsid w:val="00803AD1"/>
    <w:rsid w:val="00805629"/>
    <w:rsid w:val="008118D6"/>
    <w:rsid w:val="00811964"/>
    <w:rsid w:val="0081407E"/>
    <w:rsid w:val="0081414D"/>
    <w:rsid w:val="00817D09"/>
    <w:rsid w:val="00823256"/>
    <w:rsid w:val="008244A6"/>
    <w:rsid w:val="008254D4"/>
    <w:rsid w:val="00834D5A"/>
    <w:rsid w:val="008356E1"/>
    <w:rsid w:val="00835DE3"/>
    <w:rsid w:val="00836A23"/>
    <w:rsid w:val="00836A8C"/>
    <w:rsid w:val="00836B97"/>
    <w:rsid w:val="008401F2"/>
    <w:rsid w:val="00840F49"/>
    <w:rsid w:val="00841750"/>
    <w:rsid w:val="00844A53"/>
    <w:rsid w:val="00844A62"/>
    <w:rsid w:val="00844DE0"/>
    <w:rsid w:val="008466B6"/>
    <w:rsid w:val="00851B0C"/>
    <w:rsid w:val="00852106"/>
    <w:rsid w:val="00853CBA"/>
    <w:rsid w:val="0085455D"/>
    <w:rsid w:val="0085592F"/>
    <w:rsid w:val="00856615"/>
    <w:rsid w:val="00857DF1"/>
    <w:rsid w:val="008601C9"/>
    <w:rsid w:val="00863248"/>
    <w:rsid w:val="008644E5"/>
    <w:rsid w:val="00864FBD"/>
    <w:rsid w:val="00865E9E"/>
    <w:rsid w:val="00870AE7"/>
    <w:rsid w:val="0087153C"/>
    <w:rsid w:val="00871F81"/>
    <w:rsid w:val="008758BF"/>
    <w:rsid w:val="00877A99"/>
    <w:rsid w:val="00881ED0"/>
    <w:rsid w:val="00885215"/>
    <w:rsid w:val="00885446"/>
    <w:rsid w:val="00885500"/>
    <w:rsid w:val="00886B73"/>
    <w:rsid w:val="00890D4A"/>
    <w:rsid w:val="008912C2"/>
    <w:rsid w:val="00893F33"/>
    <w:rsid w:val="008946FE"/>
    <w:rsid w:val="008968FF"/>
    <w:rsid w:val="008A00EB"/>
    <w:rsid w:val="008A216D"/>
    <w:rsid w:val="008A64F2"/>
    <w:rsid w:val="008A67C1"/>
    <w:rsid w:val="008A721B"/>
    <w:rsid w:val="008A7786"/>
    <w:rsid w:val="008A7E2F"/>
    <w:rsid w:val="008B37A2"/>
    <w:rsid w:val="008B5B16"/>
    <w:rsid w:val="008B6FD0"/>
    <w:rsid w:val="008C1A4A"/>
    <w:rsid w:val="008C242C"/>
    <w:rsid w:val="008C258E"/>
    <w:rsid w:val="008C394D"/>
    <w:rsid w:val="008D0BEF"/>
    <w:rsid w:val="008D1CDB"/>
    <w:rsid w:val="008D5C60"/>
    <w:rsid w:val="008E3187"/>
    <w:rsid w:val="008E3EBC"/>
    <w:rsid w:val="008E41E9"/>
    <w:rsid w:val="008E70EC"/>
    <w:rsid w:val="008F1906"/>
    <w:rsid w:val="008F6187"/>
    <w:rsid w:val="009012B1"/>
    <w:rsid w:val="00902A18"/>
    <w:rsid w:val="00903401"/>
    <w:rsid w:val="00904E5E"/>
    <w:rsid w:val="00906589"/>
    <w:rsid w:val="00907276"/>
    <w:rsid w:val="009078B8"/>
    <w:rsid w:val="00910799"/>
    <w:rsid w:val="009109A3"/>
    <w:rsid w:val="00910BD1"/>
    <w:rsid w:val="00910D61"/>
    <w:rsid w:val="0091221E"/>
    <w:rsid w:val="00913631"/>
    <w:rsid w:val="009153DB"/>
    <w:rsid w:val="00915BFC"/>
    <w:rsid w:val="00916C91"/>
    <w:rsid w:val="00920A7D"/>
    <w:rsid w:val="0092798B"/>
    <w:rsid w:val="00930467"/>
    <w:rsid w:val="00930EB1"/>
    <w:rsid w:val="00933F8B"/>
    <w:rsid w:val="00934036"/>
    <w:rsid w:val="009343CB"/>
    <w:rsid w:val="00934D91"/>
    <w:rsid w:val="00934DC7"/>
    <w:rsid w:val="00935830"/>
    <w:rsid w:val="00935A3D"/>
    <w:rsid w:val="009377E4"/>
    <w:rsid w:val="009407C9"/>
    <w:rsid w:val="00940F93"/>
    <w:rsid w:val="00941211"/>
    <w:rsid w:val="00944865"/>
    <w:rsid w:val="00946A2A"/>
    <w:rsid w:val="00946ABE"/>
    <w:rsid w:val="00951EE4"/>
    <w:rsid w:val="009608AB"/>
    <w:rsid w:val="00961DBB"/>
    <w:rsid w:val="00961FE6"/>
    <w:rsid w:val="009639CA"/>
    <w:rsid w:val="0096557B"/>
    <w:rsid w:val="00970697"/>
    <w:rsid w:val="009802CD"/>
    <w:rsid w:val="009806A5"/>
    <w:rsid w:val="00983086"/>
    <w:rsid w:val="00990E9B"/>
    <w:rsid w:val="00991EDC"/>
    <w:rsid w:val="0099365E"/>
    <w:rsid w:val="00997C20"/>
    <w:rsid w:val="009A1BCC"/>
    <w:rsid w:val="009A20F1"/>
    <w:rsid w:val="009A21C4"/>
    <w:rsid w:val="009A27AB"/>
    <w:rsid w:val="009A510C"/>
    <w:rsid w:val="009B0D2F"/>
    <w:rsid w:val="009B2ADF"/>
    <w:rsid w:val="009B3B2D"/>
    <w:rsid w:val="009B4008"/>
    <w:rsid w:val="009B4AE0"/>
    <w:rsid w:val="009B65D2"/>
    <w:rsid w:val="009C1B78"/>
    <w:rsid w:val="009C4888"/>
    <w:rsid w:val="009C4CBA"/>
    <w:rsid w:val="009C6542"/>
    <w:rsid w:val="009C6651"/>
    <w:rsid w:val="009D3641"/>
    <w:rsid w:val="009D36FE"/>
    <w:rsid w:val="009D4677"/>
    <w:rsid w:val="009D49BD"/>
    <w:rsid w:val="009D52ED"/>
    <w:rsid w:val="009D563A"/>
    <w:rsid w:val="009D67E3"/>
    <w:rsid w:val="009D7368"/>
    <w:rsid w:val="009E0150"/>
    <w:rsid w:val="009E197D"/>
    <w:rsid w:val="009E1A85"/>
    <w:rsid w:val="009E22E4"/>
    <w:rsid w:val="009E26AC"/>
    <w:rsid w:val="009E44EC"/>
    <w:rsid w:val="009E46F7"/>
    <w:rsid w:val="009F0473"/>
    <w:rsid w:val="009F2031"/>
    <w:rsid w:val="009F232E"/>
    <w:rsid w:val="009F30E2"/>
    <w:rsid w:val="009F3364"/>
    <w:rsid w:val="009F368C"/>
    <w:rsid w:val="009F584B"/>
    <w:rsid w:val="00A00FEE"/>
    <w:rsid w:val="00A01035"/>
    <w:rsid w:val="00A046F0"/>
    <w:rsid w:val="00A066D2"/>
    <w:rsid w:val="00A069F9"/>
    <w:rsid w:val="00A10D04"/>
    <w:rsid w:val="00A10F52"/>
    <w:rsid w:val="00A13F33"/>
    <w:rsid w:val="00A15A50"/>
    <w:rsid w:val="00A15BE9"/>
    <w:rsid w:val="00A17E38"/>
    <w:rsid w:val="00A21D1B"/>
    <w:rsid w:val="00A220CC"/>
    <w:rsid w:val="00A23DF2"/>
    <w:rsid w:val="00A24CD0"/>
    <w:rsid w:val="00A26040"/>
    <w:rsid w:val="00A26ADF"/>
    <w:rsid w:val="00A271BF"/>
    <w:rsid w:val="00A322D9"/>
    <w:rsid w:val="00A33537"/>
    <w:rsid w:val="00A34161"/>
    <w:rsid w:val="00A346BD"/>
    <w:rsid w:val="00A3589F"/>
    <w:rsid w:val="00A358F8"/>
    <w:rsid w:val="00A36491"/>
    <w:rsid w:val="00A373FB"/>
    <w:rsid w:val="00A37757"/>
    <w:rsid w:val="00A40D76"/>
    <w:rsid w:val="00A42909"/>
    <w:rsid w:val="00A466E2"/>
    <w:rsid w:val="00A508DA"/>
    <w:rsid w:val="00A54559"/>
    <w:rsid w:val="00A55197"/>
    <w:rsid w:val="00A55387"/>
    <w:rsid w:val="00A572C6"/>
    <w:rsid w:val="00A62326"/>
    <w:rsid w:val="00A62EA3"/>
    <w:rsid w:val="00A62FF5"/>
    <w:rsid w:val="00A639E6"/>
    <w:rsid w:val="00A64708"/>
    <w:rsid w:val="00A66589"/>
    <w:rsid w:val="00A67D12"/>
    <w:rsid w:val="00A709BB"/>
    <w:rsid w:val="00A71BEF"/>
    <w:rsid w:val="00A73197"/>
    <w:rsid w:val="00A73AA4"/>
    <w:rsid w:val="00A82432"/>
    <w:rsid w:val="00A83027"/>
    <w:rsid w:val="00A84A38"/>
    <w:rsid w:val="00A85583"/>
    <w:rsid w:val="00A85703"/>
    <w:rsid w:val="00A85ECD"/>
    <w:rsid w:val="00A8629B"/>
    <w:rsid w:val="00A86F27"/>
    <w:rsid w:val="00A87E9C"/>
    <w:rsid w:val="00A90CA4"/>
    <w:rsid w:val="00A91943"/>
    <w:rsid w:val="00A934EB"/>
    <w:rsid w:val="00A941F8"/>
    <w:rsid w:val="00A950FB"/>
    <w:rsid w:val="00A97145"/>
    <w:rsid w:val="00A97459"/>
    <w:rsid w:val="00AA2BA6"/>
    <w:rsid w:val="00AA7371"/>
    <w:rsid w:val="00AB14B4"/>
    <w:rsid w:val="00AB2B93"/>
    <w:rsid w:val="00AB30F7"/>
    <w:rsid w:val="00AB4956"/>
    <w:rsid w:val="00AC0442"/>
    <w:rsid w:val="00AC0AA3"/>
    <w:rsid w:val="00AC1CA1"/>
    <w:rsid w:val="00AC50EE"/>
    <w:rsid w:val="00AC5206"/>
    <w:rsid w:val="00AC7676"/>
    <w:rsid w:val="00AC7ADA"/>
    <w:rsid w:val="00AC7D1E"/>
    <w:rsid w:val="00AD15B3"/>
    <w:rsid w:val="00AD1814"/>
    <w:rsid w:val="00AD1BBE"/>
    <w:rsid w:val="00AD26D7"/>
    <w:rsid w:val="00AD5E5B"/>
    <w:rsid w:val="00AD7B88"/>
    <w:rsid w:val="00AE7102"/>
    <w:rsid w:val="00AE7519"/>
    <w:rsid w:val="00AE7854"/>
    <w:rsid w:val="00AF0F0B"/>
    <w:rsid w:val="00AF1996"/>
    <w:rsid w:val="00AF255A"/>
    <w:rsid w:val="00AF471F"/>
    <w:rsid w:val="00AF7169"/>
    <w:rsid w:val="00B0109D"/>
    <w:rsid w:val="00B01DBB"/>
    <w:rsid w:val="00B02014"/>
    <w:rsid w:val="00B02975"/>
    <w:rsid w:val="00B05F7A"/>
    <w:rsid w:val="00B06A1B"/>
    <w:rsid w:val="00B07145"/>
    <w:rsid w:val="00B11A2D"/>
    <w:rsid w:val="00B13299"/>
    <w:rsid w:val="00B16A66"/>
    <w:rsid w:val="00B16ED4"/>
    <w:rsid w:val="00B17876"/>
    <w:rsid w:val="00B2064F"/>
    <w:rsid w:val="00B208F5"/>
    <w:rsid w:val="00B24D9E"/>
    <w:rsid w:val="00B26516"/>
    <w:rsid w:val="00B26989"/>
    <w:rsid w:val="00B30CC2"/>
    <w:rsid w:val="00B31C48"/>
    <w:rsid w:val="00B3323C"/>
    <w:rsid w:val="00B34203"/>
    <w:rsid w:val="00B3660E"/>
    <w:rsid w:val="00B375FB"/>
    <w:rsid w:val="00B41A75"/>
    <w:rsid w:val="00B42B8D"/>
    <w:rsid w:val="00B45345"/>
    <w:rsid w:val="00B469D9"/>
    <w:rsid w:val="00B478AC"/>
    <w:rsid w:val="00B50111"/>
    <w:rsid w:val="00B52636"/>
    <w:rsid w:val="00B562B1"/>
    <w:rsid w:val="00B62763"/>
    <w:rsid w:val="00B629E4"/>
    <w:rsid w:val="00B62C04"/>
    <w:rsid w:val="00B65737"/>
    <w:rsid w:val="00B67156"/>
    <w:rsid w:val="00B70A96"/>
    <w:rsid w:val="00B718CD"/>
    <w:rsid w:val="00B72965"/>
    <w:rsid w:val="00B72D3F"/>
    <w:rsid w:val="00B734D1"/>
    <w:rsid w:val="00B75AE2"/>
    <w:rsid w:val="00B77828"/>
    <w:rsid w:val="00B8044D"/>
    <w:rsid w:val="00B809D9"/>
    <w:rsid w:val="00B82E2D"/>
    <w:rsid w:val="00B84A92"/>
    <w:rsid w:val="00B852B5"/>
    <w:rsid w:val="00B863A6"/>
    <w:rsid w:val="00B866BD"/>
    <w:rsid w:val="00B8744D"/>
    <w:rsid w:val="00B87D82"/>
    <w:rsid w:val="00B91087"/>
    <w:rsid w:val="00B91D2E"/>
    <w:rsid w:val="00B93D90"/>
    <w:rsid w:val="00B941BF"/>
    <w:rsid w:val="00B95DB3"/>
    <w:rsid w:val="00B9778F"/>
    <w:rsid w:val="00B97840"/>
    <w:rsid w:val="00BA0585"/>
    <w:rsid w:val="00BA0DCC"/>
    <w:rsid w:val="00BA1AB9"/>
    <w:rsid w:val="00BA2B06"/>
    <w:rsid w:val="00BA2DF9"/>
    <w:rsid w:val="00BA39E5"/>
    <w:rsid w:val="00BA4647"/>
    <w:rsid w:val="00BA5B5B"/>
    <w:rsid w:val="00BA628D"/>
    <w:rsid w:val="00BB326A"/>
    <w:rsid w:val="00BB3ED6"/>
    <w:rsid w:val="00BB4B49"/>
    <w:rsid w:val="00BB6A2F"/>
    <w:rsid w:val="00BB7A58"/>
    <w:rsid w:val="00BC0C28"/>
    <w:rsid w:val="00BC0D26"/>
    <w:rsid w:val="00BC2F31"/>
    <w:rsid w:val="00BC319E"/>
    <w:rsid w:val="00BC4096"/>
    <w:rsid w:val="00BC7899"/>
    <w:rsid w:val="00BD1E6B"/>
    <w:rsid w:val="00BD4699"/>
    <w:rsid w:val="00BD7E46"/>
    <w:rsid w:val="00BE0F15"/>
    <w:rsid w:val="00BE1297"/>
    <w:rsid w:val="00BE27BA"/>
    <w:rsid w:val="00BE3B17"/>
    <w:rsid w:val="00BE504C"/>
    <w:rsid w:val="00BF0CE6"/>
    <w:rsid w:val="00BF3390"/>
    <w:rsid w:val="00BF79C1"/>
    <w:rsid w:val="00BF7AE1"/>
    <w:rsid w:val="00C00533"/>
    <w:rsid w:val="00C050FE"/>
    <w:rsid w:val="00C05E4B"/>
    <w:rsid w:val="00C0631D"/>
    <w:rsid w:val="00C14426"/>
    <w:rsid w:val="00C20129"/>
    <w:rsid w:val="00C23520"/>
    <w:rsid w:val="00C2372A"/>
    <w:rsid w:val="00C23981"/>
    <w:rsid w:val="00C24D43"/>
    <w:rsid w:val="00C263E2"/>
    <w:rsid w:val="00C27C98"/>
    <w:rsid w:val="00C31746"/>
    <w:rsid w:val="00C33BD3"/>
    <w:rsid w:val="00C4022E"/>
    <w:rsid w:val="00C41CC2"/>
    <w:rsid w:val="00C43557"/>
    <w:rsid w:val="00C44CEF"/>
    <w:rsid w:val="00C44D01"/>
    <w:rsid w:val="00C460FC"/>
    <w:rsid w:val="00C47643"/>
    <w:rsid w:val="00C47943"/>
    <w:rsid w:val="00C5062B"/>
    <w:rsid w:val="00C51DD2"/>
    <w:rsid w:val="00C626F0"/>
    <w:rsid w:val="00C63387"/>
    <w:rsid w:val="00C63F45"/>
    <w:rsid w:val="00C6457C"/>
    <w:rsid w:val="00C65132"/>
    <w:rsid w:val="00C659A9"/>
    <w:rsid w:val="00C667AD"/>
    <w:rsid w:val="00C725DD"/>
    <w:rsid w:val="00C73184"/>
    <w:rsid w:val="00C73A33"/>
    <w:rsid w:val="00C74B6B"/>
    <w:rsid w:val="00C75750"/>
    <w:rsid w:val="00C75BD7"/>
    <w:rsid w:val="00C80826"/>
    <w:rsid w:val="00C845E6"/>
    <w:rsid w:val="00C84776"/>
    <w:rsid w:val="00C86932"/>
    <w:rsid w:val="00C87667"/>
    <w:rsid w:val="00C91175"/>
    <w:rsid w:val="00C91C33"/>
    <w:rsid w:val="00C95F62"/>
    <w:rsid w:val="00C97E09"/>
    <w:rsid w:val="00CA12E8"/>
    <w:rsid w:val="00CA6245"/>
    <w:rsid w:val="00CB0BD3"/>
    <w:rsid w:val="00CB1619"/>
    <w:rsid w:val="00CB222F"/>
    <w:rsid w:val="00CB32ED"/>
    <w:rsid w:val="00CB5441"/>
    <w:rsid w:val="00CB6125"/>
    <w:rsid w:val="00CC19A0"/>
    <w:rsid w:val="00CC4800"/>
    <w:rsid w:val="00CD10F2"/>
    <w:rsid w:val="00CD1E85"/>
    <w:rsid w:val="00CD3682"/>
    <w:rsid w:val="00CD5F7C"/>
    <w:rsid w:val="00CD6C78"/>
    <w:rsid w:val="00CE1F90"/>
    <w:rsid w:val="00CE20EA"/>
    <w:rsid w:val="00CE2162"/>
    <w:rsid w:val="00CE5BCC"/>
    <w:rsid w:val="00CE7A19"/>
    <w:rsid w:val="00CE7F56"/>
    <w:rsid w:val="00CE7F91"/>
    <w:rsid w:val="00CF00EF"/>
    <w:rsid w:val="00CF0940"/>
    <w:rsid w:val="00CF2C3E"/>
    <w:rsid w:val="00CF2E30"/>
    <w:rsid w:val="00CF32C8"/>
    <w:rsid w:val="00CF4329"/>
    <w:rsid w:val="00D016E9"/>
    <w:rsid w:val="00D020D9"/>
    <w:rsid w:val="00D0256A"/>
    <w:rsid w:val="00D0502B"/>
    <w:rsid w:val="00D05C49"/>
    <w:rsid w:val="00D05E98"/>
    <w:rsid w:val="00D06028"/>
    <w:rsid w:val="00D103A8"/>
    <w:rsid w:val="00D11B0A"/>
    <w:rsid w:val="00D1209A"/>
    <w:rsid w:val="00D120AB"/>
    <w:rsid w:val="00D1296D"/>
    <w:rsid w:val="00D13EF4"/>
    <w:rsid w:val="00D143CB"/>
    <w:rsid w:val="00D179F8"/>
    <w:rsid w:val="00D21C28"/>
    <w:rsid w:val="00D2242E"/>
    <w:rsid w:val="00D2623E"/>
    <w:rsid w:val="00D262BD"/>
    <w:rsid w:val="00D3313B"/>
    <w:rsid w:val="00D35D07"/>
    <w:rsid w:val="00D373D0"/>
    <w:rsid w:val="00D3771B"/>
    <w:rsid w:val="00D37B27"/>
    <w:rsid w:val="00D40996"/>
    <w:rsid w:val="00D41B9C"/>
    <w:rsid w:val="00D44119"/>
    <w:rsid w:val="00D55494"/>
    <w:rsid w:val="00D6138B"/>
    <w:rsid w:val="00D61EAD"/>
    <w:rsid w:val="00D628FD"/>
    <w:rsid w:val="00D6379D"/>
    <w:rsid w:val="00D6563C"/>
    <w:rsid w:val="00D733B5"/>
    <w:rsid w:val="00D76B72"/>
    <w:rsid w:val="00D774D9"/>
    <w:rsid w:val="00D82B49"/>
    <w:rsid w:val="00D8383B"/>
    <w:rsid w:val="00D85ADA"/>
    <w:rsid w:val="00D90C76"/>
    <w:rsid w:val="00D958B3"/>
    <w:rsid w:val="00D96754"/>
    <w:rsid w:val="00DA04BE"/>
    <w:rsid w:val="00DA47EF"/>
    <w:rsid w:val="00DA572D"/>
    <w:rsid w:val="00DA62D0"/>
    <w:rsid w:val="00DB19DC"/>
    <w:rsid w:val="00DB2668"/>
    <w:rsid w:val="00DB2BF3"/>
    <w:rsid w:val="00DB59E8"/>
    <w:rsid w:val="00DB5B35"/>
    <w:rsid w:val="00DC5EEE"/>
    <w:rsid w:val="00DC6CEF"/>
    <w:rsid w:val="00DC7134"/>
    <w:rsid w:val="00DD0353"/>
    <w:rsid w:val="00DD3159"/>
    <w:rsid w:val="00DD5EDF"/>
    <w:rsid w:val="00DD741C"/>
    <w:rsid w:val="00DE0919"/>
    <w:rsid w:val="00DE0B97"/>
    <w:rsid w:val="00DE3AD7"/>
    <w:rsid w:val="00DE4679"/>
    <w:rsid w:val="00DE4996"/>
    <w:rsid w:val="00DE4A23"/>
    <w:rsid w:val="00DE4B16"/>
    <w:rsid w:val="00DF1B20"/>
    <w:rsid w:val="00DF2637"/>
    <w:rsid w:val="00DF2E23"/>
    <w:rsid w:val="00DF40C5"/>
    <w:rsid w:val="00DF4927"/>
    <w:rsid w:val="00DF65FE"/>
    <w:rsid w:val="00DF6722"/>
    <w:rsid w:val="00E00C0D"/>
    <w:rsid w:val="00E02669"/>
    <w:rsid w:val="00E04231"/>
    <w:rsid w:val="00E0465B"/>
    <w:rsid w:val="00E04A87"/>
    <w:rsid w:val="00E05D9F"/>
    <w:rsid w:val="00E05FC5"/>
    <w:rsid w:val="00E103E1"/>
    <w:rsid w:val="00E1124B"/>
    <w:rsid w:val="00E112B7"/>
    <w:rsid w:val="00E1259C"/>
    <w:rsid w:val="00E1318F"/>
    <w:rsid w:val="00E13E39"/>
    <w:rsid w:val="00E1433F"/>
    <w:rsid w:val="00E1469E"/>
    <w:rsid w:val="00E16544"/>
    <w:rsid w:val="00E24A8B"/>
    <w:rsid w:val="00E26C8B"/>
    <w:rsid w:val="00E27B43"/>
    <w:rsid w:val="00E27E15"/>
    <w:rsid w:val="00E300DA"/>
    <w:rsid w:val="00E3100A"/>
    <w:rsid w:val="00E32ADC"/>
    <w:rsid w:val="00E40844"/>
    <w:rsid w:val="00E41402"/>
    <w:rsid w:val="00E43921"/>
    <w:rsid w:val="00E45082"/>
    <w:rsid w:val="00E45269"/>
    <w:rsid w:val="00E506E0"/>
    <w:rsid w:val="00E507A5"/>
    <w:rsid w:val="00E50968"/>
    <w:rsid w:val="00E521D0"/>
    <w:rsid w:val="00E53F91"/>
    <w:rsid w:val="00E54256"/>
    <w:rsid w:val="00E5535E"/>
    <w:rsid w:val="00E57649"/>
    <w:rsid w:val="00E57CAA"/>
    <w:rsid w:val="00E57DAC"/>
    <w:rsid w:val="00E57EE9"/>
    <w:rsid w:val="00E638BD"/>
    <w:rsid w:val="00E7204C"/>
    <w:rsid w:val="00E76025"/>
    <w:rsid w:val="00E8151F"/>
    <w:rsid w:val="00E85413"/>
    <w:rsid w:val="00E90264"/>
    <w:rsid w:val="00E91995"/>
    <w:rsid w:val="00E92E6C"/>
    <w:rsid w:val="00E947C6"/>
    <w:rsid w:val="00E9763E"/>
    <w:rsid w:val="00E979BC"/>
    <w:rsid w:val="00EA061B"/>
    <w:rsid w:val="00EA14C3"/>
    <w:rsid w:val="00EA1E92"/>
    <w:rsid w:val="00EA27F0"/>
    <w:rsid w:val="00EA3622"/>
    <w:rsid w:val="00EA3B24"/>
    <w:rsid w:val="00EA734B"/>
    <w:rsid w:val="00EA7A53"/>
    <w:rsid w:val="00EB7FF0"/>
    <w:rsid w:val="00EC0F79"/>
    <w:rsid w:val="00EC183F"/>
    <w:rsid w:val="00EC3207"/>
    <w:rsid w:val="00EC42AB"/>
    <w:rsid w:val="00EC7465"/>
    <w:rsid w:val="00ED383F"/>
    <w:rsid w:val="00ED47EF"/>
    <w:rsid w:val="00ED592A"/>
    <w:rsid w:val="00ED776F"/>
    <w:rsid w:val="00EE05D9"/>
    <w:rsid w:val="00EE5DAD"/>
    <w:rsid w:val="00EE6CD9"/>
    <w:rsid w:val="00EE7E7A"/>
    <w:rsid w:val="00EF0E78"/>
    <w:rsid w:val="00EF78E7"/>
    <w:rsid w:val="00F010B0"/>
    <w:rsid w:val="00F03D37"/>
    <w:rsid w:val="00F04267"/>
    <w:rsid w:val="00F07136"/>
    <w:rsid w:val="00F07D0F"/>
    <w:rsid w:val="00F10379"/>
    <w:rsid w:val="00F10EEE"/>
    <w:rsid w:val="00F121D8"/>
    <w:rsid w:val="00F14360"/>
    <w:rsid w:val="00F14511"/>
    <w:rsid w:val="00F157AB"/>
    <w:rsid w:val="00F157B0"/>
    <w:rsid w:val="00F16B63"/>
    <w:rsid w:val="00F17FC7"/>
    <w:rsid w:val="00F21C2E"/>
    <w:rsid w:val="00F21DBA"/>
    <w:rsid w:val="00F24D28"/>
    <w:rsid w:val="00F257D9"/>
    <w:rsid w:val="00F2618C"/>
    <w:rsid w:val="00F264FB"/>
    <w:rsid w:val="00F27AC0"/>
    <w:rsid w:val="00F27B5B"/>
    <w:rsid w:val="00F3215F"/>
    <w:rsid w:val="00F32FB0"/>
    <w:rsid w:val="00F330BA"/>
    <w:rsid w:val="00F3564A"/>
    <w:rsid w:val="00F369E1"/>
    <w:rsid w:val="00F40424"/>
    <w:rsid w:val="00F406AB"/>
    <w:rsid w:val="00F40B36"/>
    <w:rsid w:val="00F43326"/>
    <w:rsid w:val="00F434EC"/>
    <w:rsid w:val="00F47F74"/>
    <w:rsid w:val="00F5200A"/>
    <w:rsid w:val="00F528DD"/>
    <w:rsid w:val="00F55861"/>
    <w:rsid w:val="00F562FC"/>
    <w:rsid w:val="00F56DCC"/>
    <w:rsid w:val="00F61721"/>
    <w:rsid w:val="00F62DB3"/>
    <w:rsid w:val="00F6497B"/>
    <w:rsid w:val="00F64F1B"/>
    <w:rsid w:val="00F66598"/>
    <w:rsid w:val="00F70622"/>
    <w:rsid w:val="00F73564"/>
    <w:rsid w:val="00F73932"/>
    <w:rsid w:val="00F75C7B"/>
    <w:rsid w:val="00F76C3D"/>
    <w:rsid w:val="00F77127"/>
    <w:rsid w:val="00F77A42"/>
    <w:rsid w:val="00F836A2"/>
    <w:rsid w:val="00F838ED"/>
    <w:rsid w:val="00F84475"/>
    <w:rsid w:val="00F84C60"/>
    <w:rsid w:val="00F90150"/>
    <w:rsid w:val="00F92905"/>
    <w:rsid w:val="00F94D42"/>
    <w:rsid w:val="00F97CAB"/>
    <w:rsid w:val="00FA3043"/>
    <w:rsid w:val="00FA45CC"/>
    <w:rsid w:val="00FA4729"/>
    <w:rsid w:val="00FA597C"/>
    <w:rsid w:val="00FA5E3F"/>
    <w:rsid w:val="00FA68F0"/>
    <w:rsid w:val="00FB2694"/>
    <w:rsid w:val="00FB4BB8"/>
    <w:rsid w:val="00FB5052"/>
    <w:rsid w:val="00FC0154"/>
    <w:rsid w:val="00FC016A"/>
    <w:rsid w:val="00FC37FA"/>
    <w:rsid w:val="00FC3EB8"/>
    <w:rsid w:val="00FC52FA"/>
    <w:rsid w:val="00FC5958"/>
    <w:rsid w:val="00FD04B6"/>
    <w:rsid w:val="00FD0B87"/>
    <w:rsid w:val="00FD24B4"/>
    <w:rsid w:val="00FD2946"/>
    <w:rsid w:val="00FD7047"/>
    <w:rsid w:val="00FE1289"/>
    <w:rsid w:val="00FE22DC"/>
    <w:rsid w:val="00FE350D"/>
    <w:rsid w:val="00FE5D1C"/>
    <w:rsid w:val="00FE7A34"/>
    <w:rsid w:val="00FE7A35"/>
    <w:rsid w:val="00FF3412"/>
    <w:rsid w:val="00FF3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65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9936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65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C183F"/>
    <w:pPr>
      <w:spacing w:after="0" w:line="240" w:lineRule="auto"/>
    </w:pPr>
  </w:style>
  <w:style w:type="character" w:styleId="Hyperlink">
    <w:name w:val="Hyperlink"/>
    <w:basedOn w:val="DefaultParagraphFont"/>
    <w:uiPriority w:val="99"/>
    <w:unhideWhenUsed/>
    <w:rsid w:val="00482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65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9936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65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C183F"/>
    <w:pPr>
      <w:spacing w:after="0" w:line="240" w:lineRule="auto"/>
    </w:pPr>
  </w:style>
  <w:style w:type="character" w:styleId="Hyperlink">
    <w:name w:val="Hyperlink"/>
    <w:basedOn w:val="DefaultParagraphFont"/>
    <w:uiPriority w:val="99"/>
    <w:unhideWhenUsed/>
    <w:rsid w:val="00482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amsafetyservic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Ball</dc:creator>
  <cp:lastModifiedBy>Cath Ball</cp:lastModifiedBy>
  <cp:revision>2</cp:revision>
  <dcterms:created xsi:type="dcterms:W3CDTF">2015-07-07T17:18:00Z</dcterms:created>
  <dcterms:modified xsi:type="dcterms:W3CDTF">2015-07-07T17:18:00Z</dcterms:modified>
</cp:coreProperties>
</file>