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73433" w14:textId="2C6F32D8" w:rsidR="00EA1F14" w:rsidRPr="00EA1F14" w:rsidRDefault="00EA1F14" w:rsidP="00EA1F14">
      <w:pPr>
        <w:spacing w:before="300" w:after="0" w:line="240" w:lineRule="auto"/>
        <w:rPr>
          <w:rFonts w:ascii="Arial" w:eastAsiaTheme="majorEastAsia" w:hAnsi="Arial" w:cs="Arial"/>
          <w:b/>
          <w:bCs/>
          <w:color w:val="333333"/>
          <w:sz w:val="28"/>
          <w:szCs w:val="28"/>
        </w:rPr>
      </w:pPr>
      <w:r w:rsidRPr="00D26ED6">
        <w:rPr>
          <w:rFonts w:ascii="Arial" w:eastAsiaTheme="majorEastAsia" w:hAnsi="Arial" w:cs="Arial"/>
          <w:b/>
          <w:bCs/>
          <w:color w:val="1BD7D3"/>
          <w:sz w:val="44"/>
          <w:szCs w:val="44"/>
        </w:rPr>
        <w:t>Connect!</w:t>
      </w:r>
      <w:r w:rsidRPr="00EA1F14">
        <w:rPr>
          <w:rFonts w:ascii="Arial" w:eastAsiaTheme="majorEastAsia" w:hAnsi="Arial" w:cs="Arial"/>
          <w:b/>
          <w:bCs/>
          <w:color w:val="333333"/>
          <w:sz w:val="44"/>
          <w:szCs w:val="44"/>
        </w:rPr>
        <w:t xml:space="preserve"> </w:t>
      </w:r>
      <w:r w:rsidRPr="00EA1F14">
        <w:rPr>
          <w:rFonts w:ascii="Arial" w:eastAsiaTheme="majorEastAsia" w:hAnsi="Arial" w:cs="Arial"/>
          <w:b/>
          <w:bCs/>
          <w:color w:val="333333"/>
          <w:sz w:val="28"/>
          <w:szCs w:val="28"/>
        </w:rPr>
        <w:t xml:space="preserve">Effective Remote Relationships in </w:t>
      </w:r>
      <w:r w:rsidR="00433F4B">
        <w:rPr>
          <w:rFonts w:ascii="Arial" w:eastAsiaTheme="majorEastAsia" w:hAnsi="Arial" w:cs="Arial"/>
          <w:b/>
          <w:bCs/>
          <w:color w:val="333333"/>
          <w:sz w:val="28"/>
          <w:szCs w:val="28"/>
        </w:rPr>
        <w:t xml:space="preserve">a </w:t>
      </w:r>
      <w:r w:rsidRPr="00EA1F14">
        <w:rPr>
          <w:rFonts w:ascii="Arial" w:eastAsiaTheme="majorEastAsia" w:hAnsi="Arial" w:cs="Arial"/>
          <w:b/>
          <w:bCs/>
          <w:color w:val="333333"/>
          <w:sz w:val="28"/>
          <w:szCs w:val="28"/>
        </w:rPr>
        <w:t>Digital World</w:t>
      </w:r>
      <w:bookmarkStart w:id="0" w:name="_GoBack"/>
      <w:bookmarkEnd w:id="0"/>
    </w:p>
    <w:p w14:paraId="712B74A3" w14:textId="44787AF2" w:rsidR="00EA1F14" w:rsidRPr="00EA1F14" w:rsidRDefault="00EA1F14" w:rsidP="00EA1F14">
      <w:pPr>
        <w:spacing w:before="300" w:after="0" w:line="240" w:lineRule="auto"/>
        <w:rPr>
          <w:rFonts w:ascii="Arial" w:eastAsia="Times New Roman" w:hAnsi="Arial" w:cs="Arial"/>
          <w:color w:val="333333"/>
          <w:sz w:val="24"/>
          <w:szCs w:val="24"/>
          <w:lang w:eastAsia="en-GB"/>
        </w:rPr>
      </w:pPr>
      <w:r w:rsidRPr="00EA1F14">
        <w:rPr>
          <w:rFonts w:ascii="Arial" w:eastAsia="Times New Roman" w:hAnsi="Arial" w:cs="Arial"/>
          <w:color w:val="333333"/>
          <w:sz w:val="24"/>
          <w:szCs w:val="24"/>
          <w:lang w:eastAsia="en-GB"/>
        </w:rPr>
        <w:t xml:space="preserve">Professional relationships have always been vitally important. To succeed </w:t>
      </w:r>
      <w:r w:rsidR="00AE4992">
        <w:rPr>
          <w:rFonts w:ascii="Arial" w:eastAsia="Times New Roman" w:hAnsi="Arial" w:cs="Arial"/>
          <w:color w:val="333333"/>
          <w:sz w:val="24"/>
          <w:szCs w:val="24"/>
          <w:lang w:eastAsia="en-GB"/>
        </w:rPr>
        <w:t>in the rapidly changing world</w:t>
      </w:r>
      <w:r w:rsidRPr="00EA1F14">
        <w:rPr>
          <w:rFonts w:ascii="Arial" w:eastAsia="Times New Roman" w:hAnsi="Arial" w:cs="Arial"/>
          <w:color w:val="333333"/>
          <w:sz w:val="24"/>
          <w:szCs w:val="24"/>
          <w:lang w:eastAsia="en-GB"/>
        </w:rPr>
        <w:t xml:space="preserve">, we need to </w:t>
      </w:r>
      <w:r w:rsidR="00A23322">
        <w:rPr>
          <w:rFonts w:ascii="Arial" w:eastAsia="Times New Roman" w:hAnsi="Arial" w:cs="Arial"/>
          <w:color w:val="333333"/>
          <w:sz w:val="24"/>
          <w:szCs w:val="24"/>
          <w:lang w:eastAsia="en-GB"/>
        </w:rPr>
        <w:t>e</w:t>
      </w:r>
      <w:r w:rsidRPr="00EA1F14">
        <w:rPr>
          <w:rFonts w:ascii="Arial" w:eastAsia="Times New Roman" w:hAnsi="Arial" w:cs="Arial"/>
          <w:color w:val="333333"/>
          <w:sz w:val="24"/>
          <w:szCs w:val="24"/>
          <w:lang w:eastAsia="en-GB"/>
        </w:rPr>
        <w:t>nsure we can build relationships remotely in a virtual format. Virtual meetings have their own unique challenges and surprising benefits. This event shows you how to create the right professional impact, develop a future fit mindset</w:t>
      </w:r>
      <w:r w:rsidR="00AE4992">
        <w:rPr>
          <w:rFonts w:ascii="Arial" w:eastAsia="Times New Roman" w:hAnsi="Arial" w:cs="Arial"/>
          <w:color w:val="333333"/>
          <w:sz w:val="24"/>
          <w:szCs w:val="24"/>
          <w:lang w:eastAsia="en-GB"/>
        </w:rPr>
        <w:t>,</w:t>
      </w:r>
      <w:r w:rsidRPr="00EA1F14">
        <w:rPr>
          <w:rFonts w:ascii="Arial" w:eastAsia="Times New Roman" w:hAnsi="Arial" w:cs="Arial"/>
          <w:color w:val="333333"/>
          <w:sz w:val="24"/>
          <w:szCs w:val="24"/>
          <w:lang w:eastAsia="en-GB"/>
        </w:rPr>
        <w:t xml:space="preserve"> build remote relationship skills and the confidence to thrive in the</w:t>
      </w:r>
      <w:r w:rsidR="00AE4992">
        <w:rPr>
          <w:rFonts w:ascii="Arial" w:eastAsia="Times New Roman" w:hAnsi="Arial" w:cs="Arial"/>
          <w:color w:val="333333"/>
          <w:sz w:val="24"/>
          <w:szCs w:val="24"/>
          <w:lang w:eastAsia="en-GB"/>
        </w:rPr>
        <w:t xml:space="preserve"> emerging</w:t>
      </w:r>
      <w:r w:rsidRPr="00EA1F14">
        <w:rPr>
          <w:rFonts w:ascii="Arial" w:eastAsia="Times New Roman" w:hAnsi="Arial" w:cs="Arial"/>
          <w:color w:val="333333"/>
          <w:sz w:val="24"/>
          <w:szCs w:val="24"/>
          <w:lang w:eastAsia="en-GB"/>
        </w:rPr>
        <w:t xml:space="preserve"> digital environment.</w:t>
      </w:r>
    </w:p>
    <w:p w14:paraId="548203AE" w14:textId="1F13E027" w:rsidR="00433F4B" w:rsidRDefault="00D26ED6" w:rsidP="00433F4B">
      <w:pPr>
        <w:ind w:left="720"/>
        <w:contextualSpacing/>
        <w:rPr>
          <w:sz w:val="24"/>
          <w:szCs w:val="24"/>
        </w:rPr>
      </w:pPr>
      <w:r>
        <w:rPr>
          <w:noProof/>
          <w:sz w:val="24"/>
          <w:szCs w:val="24"/>
        </w:rPr>
        <w:drawing>
          <wp:anchor distT="0" distB="0" distL="114300" distR="114300" simplePos="0" relativeHeight="251658240" behindDoc="0" locked="0" layoutInCell="1" allowOverlap="1" wp14:anchorId="43E4CAF1" wp14:editId="029AAF80">
            <wp:simplePos x="0" y="0"/>
            <wp:positionH relativeFrom="column">
              <wp:posOffset>4398010</wp:posOffset>
            </wp:positionH>
            <wp:positionV relativeFrom="paragraph">
              <wp:posOffset>106680</wp:posOffset>
            </wp:positionV>
            <wp:extent cx="2051050" cy="2360295"/>
            <wp:effectExtent l="0" t="0" r="635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1050" cy="2360295"/>
                    </a:xfrm>
                    <a:prstGeom prst="rect">
                      <a:avLst/>
                    </a:prstGeom>
                    <a:noFill/>
                  </pic:spPr>
                </pic:pic>
              </a:graphicData>
            </a:graphic>
            <wp14:sizeRelH relativeFrom="margin">
              <wp14:pctWidth>0</wp14:pctWidth>
            </wp14:sizeRelH>
            <wp14:sizeRelV relativeFrom="margin">
              <wp14:pctHeight>0</wp14:pctHeight>
            </wp14:sizeRelV>
          </wp:anchor>
        </w:drawing>
      </w:r>
    </w:p>
    <w:p w14:paraId="540AE89E" w14:textId="2A050EC2" w:rsidR="00433F4B" w:rsidRPr="00433F4B" w:rsidRDefault="00433F4B" w:rsidP="00433F4B">
      <w:pPr>
        <w:contextualSpacing/>
        <w:rPr>
          <w:b/>
          <w:bCs/>
          <w:sz w:val="28"/>
          <w:szCs w:val="28"/>
        </w:rPr>
      </w:pPr>
      <w:r w:rsidRPr="00433F4B">
        <w:rPr>
          <w:b/>
          <w:bCs/>
          <w:sz w:val="28"/>
          <w:szCs w:val="28"/>
        </w:rPr>
        <w:t>Learning Objectives</w:t>
      </w:r>
    </w:p>
    <w:p w14:paraId="7E1A9906" w14:textId="2A6C6CCF" w:rsidR="00433F4B" w:rsidRPr="00433F4B" w:rsidRDefault="00433F4B" w:rsidP="00433F4B">
      <w:pPr>
        <w:ind w:left="720"/>
        <w:contextualSpacing/>
        <w:rPr>
          <w:sz w:val="24"/>
          <w:szCs w:val="24"/>
        </w:rPr>
      </w:pPr>
    </w:p>
    <w:p w14:paraId="7E1EF039" w14:textId="082D550D" w:rsidR="00EA1F14" w:rsidRPr="00EA1F14" w:rsidRDefault="00EA1F14" w:rsidP="00EA1F14">
      <w:pPr>
        <w:numPr>
          <w:ilvl w:val="0"/>
          <w:numId w:val="1"/>
        </w:numPr>
        <w:contextualSpacing/>
        <w:rPr>
          <w:b/>
          <w:bCs/>
          <w:sz w:val="24"/>
          <w:szCs w:val="24"/>
        </w:rPr>
      </w:pPr>
      <w:r w:rsidRPr="00EA1F14">
        <w:rPr>
          <w:b/>
          <w:bCs/>
          <w:sz w:val="24"/>
          <w:szCs w:val="24"/>
        </w:rPr>
        <w:t>Your Remote Mindset: Virtual Identity + Virtual Presence</w:t>
      </w:r>
    </w:p>
    <w:p w14:paraId="03F2B718" w14:textId="77E33AF1" w:rsidR="00EA1F14" w:rsidRPr="00EA1F14" w:rsidRDefault="00EA1F14" w:rsidP="00EA1F14">
      <w:pPr>
        <w:numPr>
          <w:ilvl w:val="0"/>
          <w:numId w:val="1"/>
        </w:numPr>
        <w:contextualSpacing/>
        <w:rPr>
          <w:b/>
          <w:bCs/>
          <w:sz w:val="24"/>
          <w:szCs w:val="24"/>
        </w:rPr>
      </w:pPr>
      <w:r w:rsidRPr="00EA1F14">
        <w:rPr>
          <w:b/>
          <w:bCs/>
          <w:sz w:val="24"/>
          <w:szCs w:val="24"/>
        </w:rPr>
        <w:t>Amplifying Virtual Relationships</w:t>
      </w:r>
    </w:p>
    <w:p w14:paraId="1166B4EA" w14:textId="77777777" w:rsidR="00EA1F14" w:rsidRPr="00EA1F14" w:rsidRDefault="00EA1F14" w:rsidP="00EA1F14">
      <w:pPr>
        <w:numPr>
          <w:ilvl w:val="0"/>
          <w:numId w:val="1"/>
        </w:numPr>
        <w:contextualSpacing/>
        <w:rPr>
          <w:b/>
          <w:bCs/>
          <w:sz w:val="24"/>
          <w:szCs w:val="24"/>
        </w:rPr>
      </w:pPr>
      <w:r w:rsidRPr="00EA1F14">
        <w:rPr>
          <w:b/>
          <w:bCs/>
          <w:sz w:val="24"/>
          <w:szCs w:val="24"/>
        </w:rPr>
        <w:t>Enabling Professional Relationships with Digital Tools + Tech</w:t>
      </w:r>
    </w:p>
    <w:p w14:paraId="2C373A65" w14:textId="77777777" w:rsidR="00EA1F14" w:rsidRPr="00EA1F14" w:rsidRDefault="00EA1F14" w:rsidP="00EA1F14">
      <w:pPr>
        <w:numPr>
          <w:ilvl w:val="0"/>
          <w:numId w:val="1"/>
        </w:numPr>
        <w:contextualSpacing/>
        <w:rPr>
          <w:b/>
          <w:bCs/>
          <w:sz w:val="24"/>
          <w:szCs w:val="24"/>
        </w:rPr>
      </w:pPr>
      <w:r w:rsidRPr="00EA1F14">
        <w:rPr>
          <w:b/>
          <w:bCs/>
          <w:sz w:val="24"/>
          <w:szCs w:val="24"/>
        </w:rPr>
        <w:t>Planning Successful Virtual Meetings</w:t>
      </w:r>
    </w:p>
    <w:p w14:paraId="636E7B6A" w14:textId="0DDB8F4B" w:rsidR="00EA1F14" w:rsidRPr="00433F4B" w:rsidRDefault="00EA1F14" w:rsidP="00EA1F14">
      <w:pPr>
        <w:numPr>
          <w:ilvl w:val="0"/>
          <w:numId w:val="1"/>
        </w:numPr>
        <w:contextualSpacing/>
        <w:rPr>
          <w:b/>
          <w:bCs/>
          <w:sz w:val="24"/>
          <w:szCs w:val="24"/>
        </w:rPr>
      </w:pPr>
      <w:r w:rsidRPr="00EA1F14">
        <w:rPr>
          <w:b/>
          <w:bCs/>
          <w:sz w:val="24"/>
          <w:szCs w:val="24"/>
        </w:rPr>
        <w:t>Overcoming Challenges and Thriving in a Virtual World</w:t>
      </w:r>
    </w:p>
    <w:p w14:paraId="313E0F49" w14:textId="3E1CFDA9" w:rsidR="00EA1F14" w:rsidRDefault="00EA1F14" w:rsidP="00EA1F14">
      <w:pPr>
        <w:rPr>
          <w:sz w:val="24"/>
          <w:szCs w:val="24"/>
        </w:rPr>
      </w:pPr>
    </w:p>
    <w:p w14:paraId="7C6A285F" w14:textId="222B0A74" w:rsidR="00EA1F14" w:rsidRPr="00EA1F14" w:rsidRDefault="00EA1F14" w:rsidP="00EA1F14">
      <w:pPr>
        <w:rPr>
          <w:b/>
          <w:bCs/>
          <w:sz w:val="24"/>
          <w:szCs w:val="24"/>
        </w:rPr>
      </w:pPr>
      <w:r w:rsidRPr="00EA1F14">
        <w:rPr>
          <w:b/>
          <w:bCs/>
          <w:sz w:val="24"/>
          <w:szCs w:val="24"/>
        </w:rPr>
        <w:t>1.5 hrs Interactive</w:t>
      </w:r>
      <w:r>
        <w:rPr>
          <w:b/>
          <w:bCs/>
          <w:sz w:val="24"/>
          <w:szCs w:val="24"/>
        </w:rPr>
        <w:t>, tips and strategies.</w:t>
      </w:r>
    </w:p>
    <w:p w14:paraId="7EB811D7" w14:textId="3E4EB3FF" w:rsidR="009677AD" w:rsidRDefault="00B72258"/>
    <w:p w14:paraId="6C5C0B7C" w14:textId="077302DF" w:rsidR="00AE4992" w:rsidRDefault="00AE4992">
      <w:r>
        <w:t>Speaker Bio</w:t>
      </w:r>
    </w:p>
    <w:p w14:paraId="241D1A19" w14:textId="6241D078" w:rsidR="00AE4992" w:rsidRDefault="00AE4992">
      <w:r>
        <w:rPr>
          <w:rFonts w:cs="Arial"/>
          <w:b/>
          <w:noProof/>
          <w:sz w:val="20"/>
        </w:rPr>
        <w:drawing>
          <wp:anchor distT="0" distB="0" distL="114300" distR="114300" simplePos="0" relativeHeight="251659264" behindDoc="0" locked="0" layoutInCell="1" allowOverlap="1" wp14:anchorId="0D8385A6" wp14:editId="17A7882F">
            <wp:simplePos x="0" y="0"/>
            <wp:positionH relativeFrom="column">
              <wp:posOffset>3657600</wp:posOffset>
            </wp:positionH>
            <wp:positionV relativeFrom="paragraph">
              <wp:posOffset>6350</wp:posOffset>
            </wp:positionV>
            <wp:extent cx="2918460" cy="2190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8460" cy="219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50F1">
        <w:rPr>
          <w:rFonts w:eastAsia="Arial" w:cs="Arial"/>
          <w:noProof/>
          <w:color w:val="000000"/>
          <w:sz w:val="20"/>
        </w:rPr>
        <w:t>Andy Currie is the Founding Director at Think Distinct Ltd, a unique consultancy that helps individuals and organisations develop a productive advantage through high performing Thinking, Learning and Leadership. As an Executive Coach and faclitator he has worked with thousands profesionals across the UK and internationally, to improve their ability to change, think more strategically, communicate and create switched on learning teams. He builds unconventional, high precision behavioural programmes, delivered with a twist and lashings of sound business insight, targeted to deliver specific measurable results. He is a Certified Professional Behavioural Modeller, an expert in Applied Developmental Behavioural Modelling, A Certified NLP Trainer and Systemic Coach and a graduate in Psychology. To find out more about his work, email andycurrie@thinkdistinct.co.uk or visit www.thinkdistinct.co.uk</w:t>
      </w:r>
    </w:p>
    <w:sectPr w:rsidR="00AE499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4F488" w14:textId="77777777" w:rsidR="00140911" w:rsidRDefault="00140911" w:rsidP="00DA3BE4">
      <w:pPr>
        <w:spacing w:after="0" w:line="240" w:lineRule="auto"/>
      </w:pPr>
      <w:r>
        <w:separator/>
      </w:r>
    </w:p>
  </w:endnote>
  <w:endnote w:type="continuationSeparator" w:id="0">
    <w:p w14:paraId="34F49EA6" w14:textId="77777777" w:rsidR="00140911" w:rsidRDefault="00140911" w:rsidP="00DA3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97864" w14:textId="326FE14F" w:rsidR="00DA3BE4" w:rsidRDefault="00DA3BE4" w:rsidP="00DA3BE4">
    <w:pPr>
      <w:pStyle w:val="Footer"/>
      <w:jc w:val="right"/>
    </w:pPr>
    <w:r>
      <w:rPr>
        <w:noProof/>
      </w:rPr>
      <w:drawing>
        <wp:anchor distT="0" distB="0" distL="114300" distR="114300" simplePos="0" relativeHeight="251659264" behindDoc="0" locked="0" layoutInCell="1" allowOverlap="1" wp14:anchorId="1FCDC27F" wp14:editId="60AFC796">
          <wp:simplePos x="0" y="0"/>
          <wp:positionH relativeFrom="column">
            <wp:posOffset>-736600</wp:posOffset>
          </wp:positionH>
          <wp:positionV relativeFrom="paragraph">
            <wp:posOffset>-247650</wp:posOffset>
          </wp:positionV>
          <wp:extent cx="833120" cy="812165"/>
          <wp:effectExtent l="0" t="0" r="5080" b="6985"/>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33120" cy="812165"/>
                  </a:xfrm>
                  <a:prstGeom prst="rect">
                    <a:avLst/>
                  </a:prstGeom>
                </pic:spPr>
              </pic:pic>
            </a:graphicData>
          </a:graphic>
          <wp14:sizeRelH relativeFrom="margin">
            <wp14:pctWidth>0</wp14:pctWidth>
          </wp14:sizeRelH>
          <wp14:sizeRelV relativeFrom="margin">
            <wp14:pctHeight>0</wp14:pctHeight>
          </wp14:sizeRelV>
        </wp:anchor>
      </w:drawing>
    </w:r>
    <w:r>
      <w:t>© Think Distinct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F0662" w14:textId="77777777" w:rsidR="00140911" w:rsidRDefault="00140911" w:rsidP="00DA3BE4">
      <w:pPr>
        <w:spacing w:after="0" w:line="240" w:lineRule="auto"/>
      </w:pPr>
      <w:r>
        <w:separator/>
      </w:r>
    </w:p>
  </w:footnote>
  <w:footnote w:type="continuationSeparator" w:id="0">
    <w:p w14:paraId="2B855165" w14:textId="77777777" w:rsidR="00140911" w:rsidRDefault="00140911" w:rsidP="00DA3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97641"/>
    <w:multiLevelType w:val="hybridMultilevel"/>
    <w:tmpl w:val="737CD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FB780B"/>
    <w:multiLevelType w:val="hybridMultilevel"/>
    <w:tmpl w:val="11D2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F14"/>
    <w:rsid w:val="00140911"/>
    <w:rsid w:val="00311C0D"/>
    <w:rsid w:val="00365107"/>
    <w:rsid w:val="003742F6"/>
    <w:rsid w:val="003F0523"/>
    <w:rsid w:val="00433F4B"/>
    <w:rsid w:val="00A23322"/>
    <w:rsid w:val="00A27E70"/>
    <w:rsid w:val="00AE4992"/>
    <w:rsid w:val="00B72258"/>
    <w:rsid w:val="00D26ED6"/>
    <w:rsid w:val="00DA3BE4"/>
    <w:rsid w:val="00EA1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E5FA7"/>
  <w15:chartTrackingRefBased/>
  <w15:docId w15:val="{00C00E65-30D5-42AE-B543-6DCE3D44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F14"/>
    <w:pPr>
      <w:ind w:left="720"/>
      <w:contextualSpacing/>
    </w:pPr>
  </w:style>
  <w:style w:type="paragraph" w:styleId="Header">
    <w:name w:val="header"/>
    <w:basedOn w:val="Normal"/>
    <w:link w:val="HeaderChar"/>
    <w:uiPriority w:val="99"/>
    <w:unhideWhenUsed/>
    <w:rsid w:val="00DA3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BE4"/>
  </w:style>
  <w:style w:type="paragraph" w:styleId="Footer">
    <w:name w:val="footer"/>
    <w:basedOn w:val="Normal"/>
    <w:link w:val="FooterChar"/>
    <w:uiPriority w:val="99"/>
    <w:unhideWhenUsed/>
    <w:rsid w:val="00DA3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Currie</dc:creator>
  <cp:keywords/>
  <dc:description/>
  <cp:lastModifiedBy>paul tunnell</cp:lastModifiedBy>
  <cp:revision>2</cp:revision>
  <dcterms:created xsi:type="dcterms:W3CDTF">2020-09-15T08:54:00Z</dcterms:created>
  <dcterms:modified xsi:type="dcterms:W3CDTF">2020-09-15T08:54:00Z</dcterms:modified>
</cp:coreProperties>
</file>