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568B326F" w14:textId="1F495D9B" w:rsidR="00F158AA" w:rsidRPr="00770DD7" w:rsidRDefault="00F158AA" w:rsidP="00350EF4">
      <w:pPr>
        <w:tabs>
          <w:tab w:val="center" w:pos="4513"/>
        </w:tabs>
        <w:suppressAutoHyphens/>
        <w:jc w:val="both"/>
        <w:rPr>
          <w:rFonts w:ascii="Arial" w:hAnsi="Arial" w:cs="Arial"/>
          <w:spacing w:val="-3"/>
          <w:sz w:val="22"/>
          <w:szCs w:val="22"/>
        </w:rPr>
      </w:pPr>
      <w:r w:rsidRPr="00770DD7">
        <w:rPr>
          <w:rFonts w:ascii="Arial" w:hAnsi="Arial" w:cs="Arial"/>
          <w:spacing w:val="-3"/>
          <w:sz w:val="22"/>
          <w:szCs w:val="22"/>
        </w:rPr>
        <w:tab/>
      </w:r>
      <w:r w:rsidRPr="00770DD7">
        <w:rPr>
          <w:rFonts w:ascii="Arial" w:hAnsi="Arial" w:cs="Arial"/>
          <w:b/>
          <w:spacing w:val="-3"/>
          <w:sz w:val="22"/>
          <w:szCs w:val="22"/>
          <w:u w:val="single"/>
        </w:rPr>
        <w:t>CONSTITUTION FOR</w:t>
      </w:r>
      <w:r w:rsidR="00C9633F">
        <w:rPr>
          <w:rFonts w:ascii="Arial" w:hAnsi="Arial" w:cs="Arial"/>
          <w:b/>
          <w:spacing w:val="-3"/>
          <w:sz w:val="22"/>
          <w:szCs w:val="22"/>
          <w:u w:val="single"/>
        </w:rPr>
        <w:t xml:space="preserve"> THE INSURANCE INSTITUTE OF HALIFAX</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0987F55D"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 xml:space="preserve">"The Insurance Institute of </w:t>
      </w:r>
      <w:r w:rsidR="00C9633F">
        <w:rPr>
          <w:rFonts w:ascii="Arial" w:hAnsi="Arial" w:cs="Arial"/>
          <w:spacing w:val="-3"/>
          <w:sz w:val="22"/>
          <w:szCs w:val="22"/>
        </w:rPr>
        <w:t>Halifax</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For the purpose of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r w:rsidR="004D7B11">
        <w:rPr>
          <w:rFonts w:ascii="Arial" w:hAnsi="Arial" w:cs="Arial"/>
          <w:spacing w:val="-3"/>
          <w:sz w:val="22"/>
          <w:szCs w:val="22"/>
        </w:rPr>
        <w:t>bye-laws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Local Institute” means an independent insurance institute which has been established in any part of the United Kingdom, the Channel Islands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i</w:t>
      </w:r>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54679E8F"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nstitute shall be open to:-</w:t>
      </w:r>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lastRenderedPageBreak/>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nstitute shall cease if:-</w:t>
      </w:r>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reason</w:t>
      </w:r>
      <w:r w:rsidRPr="00770DD7">
        <w:rPr>
          <w:rFonts w:ascii="Arial" w:hAnsi="Arial" w:cs="Arial"/>
          <w:spacing w:val="-3"/>
          <w:sz w:val="22"/>
          <w:szCs w:val="22"/>
        </w:rPr>
        <w:t>;  or</w:t>
      </w:r>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66D49FEC"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CII</w:t>
      </w:r>
      <w:r w:rsidR="00F15872">
        <w:rPr>
          <w:rFonts w:ascii="Arial" w:hAnsi="Arial" w:cs="Arial"/>
          <w:spacing w:val="-3"/>
          <w:sz w:val="22"/>
          <w:szCs w:val="22"/>
        </w:rPr>
        <w:t xml:space="preserve">, </w:t>
      </w:r>
      <w:r w:rsidR="00224AC9">
        <w:rPr>
          <w:rFonts w:ascii="Arial" w:hAnsi="Arial" w:cs="Arial"/>
          <w:spacing w:val="-3"/>
          <w:sz w:val="22"/>
          <w:szCs w:val="22"/>
        </w:rPr>
        <w:t xml:space="preserve"> </w:t>
      </w:r>
      <w:r w:rsidR="00174891">
        <w:rPr>
          <w:rFonts w:ascii="Arial" w:hAnsi="Arial" w:cs="Arial"/>
          <w:spacing w:val="-3"/>
          <w:sz w:val="22"/>
          <w:szCs w:val="22"/>
        </w:rPr>
        <w:t>be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affairs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r w:rsidR="008A3AD9" w:rsidRPr="00770DD7">
        <w:rPr>
          <w:rFonts w:ascii="Arial" w:hAnsi="Arial" w:cs="Arial"/>
          <w:spacing w:val="-3"/>
          <w:sz w:val="22"/>
          <w:szCs w:val="22"/>
        </w:rPr>
        <w:t>AGM</w:t>
      </w:r>
      <w:r w:rsidRPr="00770DD7">
        <w:rPr>
          <w:rFonts w:ascii="Arial" w:hAnsi="Arial" w:cs="Arial"/>
          <w:spacing w:val="-3"/>
          <w:sz w:val="22"/>
          <w:szCs w:val="22"/>
        </w:rPr>
        <w:t xml:space="preserve">, and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lastRenderedPageBreak/>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r w:rsidR="00963C69">
        <w:rPr>
          <w:rFonts w:ascii="Arial" w:hAnsi="Arial" w:cs="Arial"/>
          <w:spacing w:val="-3"/>
          <w:sz w:val="22"/>
          <w:szCs w:val="22"/>
        </w:rPr>
        <w:t>appointment</w:t>
      </w:r>
      <w:r>
        <w:rPr>
          <w:rFonts w:ascii="Arial" w:hAnsi="Arial" w:cs="Arial"/>
          <w:spacing w:val="-3"/>
          <w:sz w:val="22"/>
          <w:szCs w:val="22"/>
        </w:rPr>
        <w:t>;</w:t>
      </w:r>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r w:rsidR="004C10EA">
        <w:rPr>
          <w:rFonts w:ascii="Arial" w:hAnsi="Arial" w:cs="Arial"/>
          <w:spacing w:val="-3"/>
          <w:sz w:val="22"/>
          <w:szCs w:val="22"/>
        </w:rPr>
        <w:t>appointment</w:t>
      </w:r>
      <w:r w:rsidR="000D3EBD">
        <w:rPr>
          <w:rFonts w:ascii="Arial" w:hAnsi="Arial" w:cs="Arial"/>
          <w:spacing w:val="-3"/>
          <w:sz w:val="22"/>
          <w:szCs w:val="22"/>
        </w:rPr>
        <w:t>;</w:t>
      </w:r>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Vice-Presidents;</w:t>
      </w:r>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r w:rsidR="000C31B8">
        <w:rPr>
          <w:rFonts w:ascii="Arial" w:hAnsi="Arial" w:cs="Arial"/>
          <w:spacing w:val="-3"/>
          <w:sz w:val="22"/>
          <w:szCs w:val="22"/>
        </w:rPr>
        <w:t>members</w:t>
      </w:r>
      <w:r w:rsidRPr="00855BCC">
        <w:rPr>
          <w:rFonts w:ascii="Arial" w:hAnsi="Arial" w:cs="Arial"/>
          <w:spacing w:val="-3"/>
          <w:sz w:val="22"/>
          <w:szCs w:val="22"/>
        </w:rPr>
        <w:t>;</w:t>
      </w:r>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381B93E1"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0C6B0E31"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r w:rsidR="00300A20" w:rsidRPr="00286BA0">
        <w:rPr>
          <w:rFonts w:ascii="Arial" w:hAnsi="Arial" w:cs="Arial"/>
          <w:spacing w:val="-3"/>
          <w:sz w:val="22"/>
          <w:szCs w:val="22"/>
        </w:rPr>
        <w:t>i</w:t>
      </w:r>
      <w:r w:rsidR="00472B6E" w:rsidRPr="00286BA0">
        <w:rPr>
          <w:rFonts w:ascii="Arial" w:hAnsi="Arial" w:cs="Arial"/>
          <w:spacing w:val="-3"/>
          <w:sz w:val="22"/>
          <w:szCs w:val="22"/>
        </w:rPr>
        <w:t xml:space="preserve">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assets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with the exception of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37C81C3E"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1C6B694A"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with the exception of votes in accordance with clause </w:t>
      </w:r>
      <w:r w:rsidR="00E6052A">
        <w:rPr>
          <w:rFonts w:ascii="Arial" w:hAnsi="Arial" w:cs="Arial"/>
          <w:spacing w:val="-3"/>
          <w:sz w:val="22"/>
          <w:szCs w:val="22"/>
        </w:rPr>
        <w:t>9.</w:t>
      </w:r>
      <w:r w:rsidR="001363ED">
        <w:rPr>
          <w:rFonts w:ascii="Arial" w:hAnsi="Arial" w:cs="Arial"/>
          <w:spacing w:val="-3"/>
          <w:sz w:val="22"/>
          <w:szCs w:val="22"/>
        </w:rPr>
        <w:t>6</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i)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will be included as being present for the purposes of the quorum. 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3E84D19F"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1A9511E3"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642B99B9"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lastRenderedPageBreak/>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 xml:space="preserve">of i)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with the exception of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en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r w:rsidR="00745CD5" w:rsidRPr="0069355D">
        <w:rPr>
          <w:rFonts w:ascii="Arial" w:hAnsi="Arial" w:cs="Arial"/>
          <w:spacing w:val="-3"/>
          <w:sz w:val="22"/>
          <w:szCs w:val="22"/>
        </w:rPr>
        <w:t>KnowHow.</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The CII shall arrange Directors and officers (D&amp;O) liability insurance to protect Council members of the Institute from personal losses incurred by them as a result of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ppropriate policies, process</w:t>
      </w:r>
      <w:r>
        <w:rPr>
          <w:rFonts w:ascii="Arial" w:hAnsi="Arial" w:cs="Arial"/>
          <w:spacing w:val="-3"/>
          <w:sz w:val="22"/>
          <w:szCs w:val="22"/>
        </w:rPr>
        <w:t>es</w:t>
      </w:r>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entitled to vote and actually vot</w:t>
      </w:r>
      <w:r w:rsidR="00063919">
        <w:rPr>
          <w:rFonts w:ascii="Arial" w:hAnsi="Arial" w:cs="Arial"/>
          <w:spacing w:val="-3"/>
          <w:sz w:val="22"/>
          <w:szCs w:val="22"/>
        </w:rPr>
        <w:t>e</w:t>
      </w:r>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lastRenderedPageBreak/>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3516B100"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similar to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that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transparent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Bye-laws</w:t>
      </w:r>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bye-laws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4FE68B03" w14:textId="77777777" w:rsidR="00076B38" w:rsidRDefault="00076B38"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bearing on any branch of insurance;</w:t>
      </w:r>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r w:rsidRPr="00EB0FD9">
        <w:rPr>
          <w:rFonts w:ascii="Arial" w:hAnsi="Arial" w:cs="Arial"/>
          <w:sz w:val="22"/>
          <w:szCs w:val="22"/>
        </w:rPr>
        <w:t>insurance;</w:t>
      </w:r>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advancement of the Members in general;</w:t>
      </w:r>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in insurance for Members and others;</w:t>
      </w:r>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C881" w14:textId="77777777" w:rsidR="00081F69" w:rsidRDefault="00081F69">
      <w:pPr>
        <w:spacing w:line="20" w:lineRule="exact"/>
      </w:pPr>
    </w:p>
  </w:endnote>
  <w:endnote w:type="continuationSeparator" w:id="0">
    <w:p w14:paraId="58703D5E" w14:textId="77777777" w:rsidR="00081F69" w:rsidRDefault="00081F69">
      <w:r>
        <w:t xml:space="preserve"> </w:t>
      </w:r>
    </w:p>
  </w:endnote>
  <w:endnote w:type="continuationNotice" w:id="1">
    <w:p w14:paraId="42C9BD27" w14:textId="77777777" w:rsidR="00081F69" w:rsidRDefault="00081F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FF07" w14:textId="77777777" w:rsidR="00081F69" w:rsidRDefault="00081F69">
      <w:r>
        <w:separator/>
      </w:r>
    </w:p>
  </w:footnote>
  <w:footnote w:type="continuationSeparator" w:id="0">
    <w:p w14:paraId="1797ACDF" w14:textId="77777777" w:rsidR="00081F69" w:rsidRDefault="00081F69">
      <w:r>
        <w:continuationSeparator/>
      </w:r>
    </w:p>
  </w:footnote>
  <w:footnote w:type="continuationNotice" w:id="1">
    <w:p w14:paraId="2A15802D" w14:textId="77777777" w:rsidR="00081F69" w:rsidRDefault="00081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C09"/>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363ED"/>
    <w:rsid w:val="00137521"/>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D0AD0"/>
    <w:rsid w:val="001D1D43"/>
    <w:rsid w:val="001D3410"/>
    <w:rsid w:val="001D4A6D"/>
    <w:rsid w:val="001D532A"/>
    <w:rsid w:val="001E4FFB"/>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7B04"/>
    <w:rsid w:val="0076104A"/>
    <w:rsid w:val="00765564"/>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2D6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633F"/>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37EF"/>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2.xml><?xml version="1.0" encoding="utf-8"?>
<ds:datastoreItem xmlns:ds="http://schemas.openxmlformats.org/officeDocument/2006/customXml" ds:itemID="{1479F370-E63B-443A-BCEB-1AF9DE44D557}">
  <ds:schemaRefs>
    <ds:schemaRef ds:uri="http://schemas.microsoft.com/office/2006/metadata/longProperties"/>
  </ds:schemaRefs>
</ds:datastoreItem>
</file>

<file path=customXml/itemProps3.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customXml/itemProps4.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F00B-F736-46CC-A86B-C79B0F2A2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15133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Chris Kirkbride</cp:lastModifiedBy>
  <cp:revision>3</cp:revision>
  <cp:lastPrinted>2015-02-23T02:58:00Z</cp:lastPrinted>
  <dcterms:created xsi:type="dcterms:W3CDTF">2021-04-29T09:45:00Z</dcterms:created>
  <dcterms:modified xsi:type="dcterms:W3CDTF">2021-04-29T09:47:00Z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