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80CD" w14:textId="77777777" w:rsidR="00BC6577" w:rsidRDefault="00BC6577" w:rsidP="00BC6577">
      <w:pPr>
        <w:rPr>
          <w:b/>
          <w:bCs/>
        </w:rPr>
      </w:pPr>
      <w:r w:rsidRPr="00FB4F33">
        <w:rPr>
          <w:noProof/>
        </w:rPr>
        <w:drawing>
          <wp:inline distT="0" distB="0" distL="0" distR="0" wp14:anchorId="23E36C1D" wp14:editId="2EFABC95">
            <wp:extent cx="5731510" cy="835660"/>
            <wp:effectExtent l="0" t="0" r="2540" b="2540"/>
            <wp:docPr id="1" name="Picture 1" descr="cid:image003.jpg@01D4B7E3.9737C220"/>
            <wp:cNvGraphicFramePr/>
            <a:graphic xmlns:a="http://schemas.openxmlformats.org/drawingml/2006/main">
              <a:graphicData uri="http://schemas.openxmlformats.org/drawingml/2006/picture">
                <pic:pic xmlns:pic="http://schemas.openxmlformats.org/drawingml/2006/picture">
                  <pic:nvPicPr>
                    <pic:cNvPr id="5" name="Picture 5" descr="cid:image003.jpg@01D4B7E3.9737C220"/>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835660"/>
                    </a:xfrm>
                    <a:prstGeom prst="rect">
                      <a:avLst/>
                    </a:prstGeom>
                    <a:noFill/>
                    <a:ln>
                      <a:noFill/>
                    </a:ln>
                  </pic:spPr>
                </pic:pic>
              </a:graphicData>
            </a:graphic>
          </wp:inline>
        </w:drawing>
      </w:r>
    </w:p>
    <w:p w14:paraId="008F8461" w14:textId="77777777" w:rsidR="00BC6577" w:rsidRDefault="00BC6577" w:rsidP="00BC6577">
      <w:pPr>
        <w:rPr>
          <w:b/>
          <w:bCs/>
        </w:rPr>
      </w:pPr>
    </w:p>
    <w:p w14:paraId="4FA75095" w14:textId="7754D968" w:rsidR="007D29E9" w:rsidRPr="007D29E9" w:rsidRDefault="007D29E9" w:rsidP="007D29E9">
      <w:pPr>
        <w:rPr>
          <w:b/>
          <w:bCs/>
        </w:rPr>
      </w:pPr>
      <w:r w:rsidRPr="007D29E9">
        <w:rPr>
          <w:b/>
          <w:bCs/>
        </w:rPr>
        <w:t>President – Paul Tunnell</w:t>
      </w:r>
    </w:p>
    <w:p w14:paraId="60CB3E0B" w14:textId="77777777" w:rsidR="007D29E9" w:rsidRPr="007D29E9" w:rsidRDefault="007D29E9" w:rsidP="007D29E9">
      <w:r w:rsidRPr="007D29E9">
        <w:t xml:space="preserve">I have tried to develop our young professional group, encouraging social events, and it is just beginning to take shape (watch this space) </w:t>
      </w:r>
    </w:p>
    <w:p w14:paraId="701804A2" w14:textId="77777777" w:rsidR="007D29E9" w:rsidRPr="007D29E9" w:rsidRDefault="007D29E9" w:rsidP="007D29E9">
      <w:r w:rsidRPr="007D29E9">
        <w:t>I have attended our events wherever possible and represented North Downs Insurance Institute at several Annual Dinners (those that hadn’t been withdrawn due to COVID etc)</w:t>
      </w:r>
    </w:p>
    <w:p w14:paraId="6476B67B" w14:textId="77777777" w:rsidR="007D29E9" w:rsidRPr="007D29E9" w:rsidRDefault="007D29E9" w:rsidP="007D29E9">
      <w:r w:rsidRPr="007D29E9">
        <w:t xml:space="preserve">I attended the CII AGM and am concerned with </w:t>
      </w:r>
      <w:proofErr w:type="gramStart"/>
      <w:r w:rsidRPr="007D29E9">
        <w:t>a number of</w:t>
      </w:r>
      <w:proofErr w:type="gramEnd"/>
      <w:r w:rsidRPr="007D29E9">
        <w:t xml:space="preserve"> others about the direction that CII is taking with the Personal Finance Society, and hopefully this will be resolved soon,</w:t>
      </w:r>
    </w:p>
    <w:p w14:paraId="394381CC" w14:textId="77777777" w:rsidR="007D29E9" w:rsidRPr="007D29E9" w:rsidRDefault="007D29E9" w:rsidP="007D29E9">
      <w:r w:rsidRPr="007D29E9">
        <w:t xml:space="preserve">I attended the Ambassadors in Action, held in Birmingham in 2022. This was a very different style of meeting and felt more like a lecture than a </w:t>
      </w:r>
      <w:proofErr w:type="gramStart"/>
      <w:r w:rsidRPr="007D29E9">
        <w:t>2 way</w:t>
      </w:r>
      <w:proofErr w:type="gramEnd"/>
      <w:r w:rsidRPr="007D29E9">
        <w:t xml:space="preserve"> conduit. The volunteer awards were a very informal affair at a cocktail event held in a nightclub. The focus was on driving up professional standards.</w:t>
      </w:r>
    </w:p>
    <w:p w14:paraId="6DD74546" w14:textId="77777777" w:rsidR="007D29E9" w:rsidRPr="007D29E9" w:rsidRDefault="007D29E9" w:rsidP="007D29E9">
      <w:proofErr w:type="gramStart"/>
      <w:r w:rsidRPr="007D29E9">
        <w:t>Unfortunately</w:t>
      </w:r>
      <w:proofErr w:type="gramEnd"/>
      <w:r w:rsidRPr="007D29E9">
        <w:t xml:space="preserve"> there was not much else face to face, but I look forward to be able to get out more networking in 2023.</w:t>
      </w:r>
    </w:p>
    <w:p w14:paraId="6D8C2E0D" w14:textId="77777777" w:rsidR="007D29E9" w:rsidRDefault="007D29E9" w:rsidP="00BC6577">
      <w:pPr>
        <w:rPr>
          <w:b/>
          <w:bCs/>
        </w:rPr>
      </w:pPr>
    </w:p>
    <w:p w14:paraId="2611EFEB" w14:textId="0D255DCD" w:rsidR="00BC6577" w:rsidRPr="00BC6577" w:rsidRDefault="00BC6577" w:rsidP="00BC6577">
      <w:pPr>
        <w:rPr>
          <w:b/>
          <w:bCs/>
        </w:rPr>
      </w:pPr>
      <w:r w:rsidRPr="00BC6577">
        <w:rPr>
          <w:b/>
          <w:bCs/>
        </w:rPr>
        <w:t>Deputy President</w:t>
      </w:r>
      <w:r>
        <w:rPr>
          <w:b/>
          <w:bCs/>
        </w:rPr>
        <w:t xml:space="preserve"> – Maria Self </w:t>
      </w:r>
    </w:p>
    <w:p w14:paraId="192DD215" w14:textId="77777777" w:rsidR="00BC6577" w:rsidRDefault="00BC6577" w:rsidP="00BC6577">
      <w:r>
        <w:t>Provided support to President where needed and helped steer Institute activities and business during the 2022/2023 year.</w:t>
      </w:r>
    </w:p>
    <w:p w14:paraId="0DE11C97" w14:textId="77777777" w:rsidR="00BC6577" w:rsidRDefault="00BC6577" w:rsidP="00BC6577">
      <w:r>
        <w:t>Organised and met our new RMM, Lisa Hayward in November 2022 along with President, Secretary and Education Secretary.</w:t>
      </w:r>
    </w:p>
    <w:p w14:paraId="10127FBC" w14:textId="77777777" w:rsidR="00BC6577" w:rsidRDefault="00BC6577" w:rsidP="00BC6577">
      <w:r>
        <w:t xml:space="preserve">Organised Presidents/Prize Winners reception at </w:t>
      </w:r>
      <w:proofErr w:type="spellStart"/>
      <w:r>
        <w:t>Nutfield</w:t>
      </w:r>
      <w:proofErr w:type="spellEnd"/>
      <w:r>
        <w:t xml:space="preserve"> Priory Hotel on 20 October 2022 where prizes were awarded for best exam results. This was attended by the prize winners plus a guest. We also had guests from Allianz, Aon, RSA, </w:t>
      </w:r>
      <w:proofErr w:type="spellStart"/>
      <w:r>
        <w:t>Sedgwicks</w:t>
      </w:r>
      <w:proofErr w:type="spellEnd"/>
      <w:r>
        <w:t>, Weald Insurance &amp; Zurich along with Council.</w:t>
      </w:r>
    </w:p>
    <w:p w14:paraId="3D4872A5" w14:textId="77777777" w:rsidR="005F76CA" w:rsidRDefault="005F76CA" w:rsidP="002440EA">
      <w:pPr>
        <w:spacing w:after="200" w:line="276" w:lineRule="auto"/>
        <w:rPr>
          <w:rFonts w:cstheme="minorHAnsi"/>
          <w:b/>
        </w:rPr>
      </w:pPr>
    </w:p>
    <w:p w14:paraId="0364BD43" w14:textId="06AD3149" w:rsidR="002440EA" w:rsidRDefault="002440EA" w:rsidP="002440EA">
      <w:pPr>
        <w:spacing w:after="200" w:line="276" w:lineRule="auto"/>
        <w:rPr>
          <w:rFonts w:cstheme="minorHAnsi"/>
          <w:b/>
          <w:lang w:val="en-US"/>
        </w:rPr>
      </w:pPr>
      <w:r>
        <w:rPr>
          <w:rFonts w:cstheme="minorHAnsi"/>
          <w:b/>
        </w:rPr>
        <w:t>Secretary – Julie Bradley</w:t>
      </w:r>
    </w:p>
    <w:p w14:paraId="4ABD52BC" w14:textId="212C7EF1" w:rsidR="002440EA" w:rsidRDefault="002440EA" w:rsidP="002440EA">
      <w:pPr>
        <w:spacing w:after="200" w:line="276" w:lineRule="auto"/>
        <w:rPr>
          <w:rFonts w:cstheme="minorHAnsi"/>
        </w:rPr>
      </w:pPr>
      <w:r>
        <w:rPr>
          <w:rFonts w:cstheme="minorHAnsi"/>
        </w:rPr>
        <w:t xml:space="preserve">I have prepared and produced Agendas and subsequent Minutes for all the Council meetings we have run </w:t>
      </w:r>
      <w:proofErr w:type="gramStart"/>
      <w:r>
        <w:rPr>
          <w:rFonts w:cstheme="minorHAnsi"/>
        </w:rPr>
        <w:t>during the course of</w:t>
      </w:r>
      <w:proofErr w:type="gramEnd"/>
      <w:r>
        <w:rPr>
          <w:rFonts w:cstheme="minorHAnsi"/>
        </w:rPr>
        <w:t xml:space="preserve"> the presidential year.  I have submitted all necessary returns to the CII within required timescales.</w:t>
      </w:r>
    </w:p>
    <w:p w14:paraId="0529CE3D" w14:textId="2FD9AF5C" w:rsidR="005F76CA" w:rsidRDefault="005F76CA" w:rsidP="002440EA">
      <w:pPr>
        <w:spacing w:after="200" w:line="276" w:lineRule="auto"/>
        <w:rPr>
          <w:rFonts w:cstheme="minorHAnsi"/>
        </w:rPr>
      </w:pPr>
    </w:p>
    <w:p w14:paraId="7B0078DF" w14:textId="77777777" w:rsidR="007D29E9" w:rsidRDefault="007D29E9" w:rsidP="002440EA">
      <w:pPr>
        <w:spacing w:after="200" w:line="276" w:lineRule="auto"/>
        <w:rPr>
          <w:rFonts w:cstheme="minorHAnsi"/>
          <w:b/>
          <w:bCs/>
        </w:rPr>
      </w:pPr>
    </w:p>
    <w:p w14:paraId="53B8BC11" w14:textId="77777777" w:rsidR="007D29E9" w:rsidRDefault="007D29E9" w:rsidP="002440EA">
      <w:pPr>
        <w:spacing w:after="200" w:line="276" w:lineRule="auto"/>
        <w:rPr>
          <w:rFonts w:cstheme="minorHAnsi"/>
          <w:b/>
          <w:bCs/>
        </w:rPr>
      </w:pPr>
    </w:p>
    <w:p w14:paraId="4D2934E9" w14:textId="5C2A096F" w:rsidR="005F76CA" w:rsidRPr="005F76CA" w:rsidRDefault="005F76CA" w:rsidP="002440EA">
      <w:pPr>
        <w:spacing w:after="200" w:line="276" w:lineRule="auto"/>
        <w:rPr>
          <w:rFonts w:cstheme="minorHAnsi"/>
          <w:b/>
          <w:bCs/>
        </w:rPr>
      </w:pPr>
      <w:r w:rsidRPr="005F76CA">
        <w:rPr>
          <w:rFonts w:cstheme="minorHAnsi"/>
          <w:b/>
          <w:bCs/>
        </w:rPr>
        <w:lastRenderedPageBreak/>
        <w:t xml:space="preserve">Education Secretary </w:t>
      </w:r>
      <w:r w:rsidR="007D29E9">
        <w:rPr>
          <w:rFonts w:cstheme="minorHAnsi"/>
          <w:b/>
          <w:bCs/>
        </w:rPr>
        <w:t xml:space="preserve">- </w:t>
      </w:r>
      <w:r w:rsidRPr="005F76CA">
        <w:rPr>
          <w:rFonts w:cstheme="minorHAnsi"/>
          <w:b/>
          <w:bCs/>
        </w:rPr>
        <w:t>Angela Bond</w:t>
      </w:r>
    </w:p>
    <w:p w14:paraId="05C56495" w14:textId="77777777" w:rsidR="005F76CA" w:rsidRDefault="005F76CA" w:rsidP="005F76CA">
      <w:r>
        <w:t>I have continued to offer my support &amp; advice to both our President Paul Tunnell and Council members and look forward to the new Presidential year ahead.</w:t>
      </w:r>
    </w:p>
    <w:p w14:paraId="00B05F35" w14:textId="77777777" w:rsidR="005F76CA" w:rsidRDefault="005F76CA" w:rsidP="005F76CA">
      <w:r>
        <w:t>As well as running our own CPD events, we have collaborated throughout the year with our neighbouring institutes in the Southern region to offer an additional comprehensive CPD programme to our Insurance and PFS members.</w:t>
      </w:r>
    </w:p>
    <w:p w14:paraId="094114C7" w14:textId="77777777" w:rsidR="005F76CA" w:rsidRDefault="005F76CA" w:rsidP="005F76CA">
      <w:r>
        <w:t xml:space="preserve">With advice and assistance from Council and President – the NDII has provided 27 hours of structured CPD this Presidential year of 2022/2023. </w:t>
      </w:r>
    </w:p>
    <w:p w14:paraId="20C6C354" w14:textId="77777777" w:rsidR="005F76CA" w:rsidRDefault="005F76CA" w:rsidP="005F76CA">
      <w:r>
        <w:t>We have presented these sessions virtually and have provided CPD for:  Technical, Market Knowledge, Revision and Soft Skills.</w:t>
      </w:r>
    </w:p>
    <w:p w14:paraId="044032DE" w14:textId="77777777" w:rsidR="005F76CA" w:rsidRDefault="005F76CA" w:rsidP="005F76CA">
      <w:r>
        <w:t>Programmes:</w:t>
      </w:r>
    </w:p>
    <w:p w14:paraId="2DEC131A" w14:textId="77777777" w:rsidR="005F76CA" w:rsidRDefault="005F76CA" w:rsidP="005F76CA">
      <w:pPr>
        <w:pStyle w:val="NoSpacing"/>
        <w:numPr>
          <w:ilvl w:val="0"/>
          <w:numId w:val="1"/>
        </w:numPr>
      </w:pPr>
      <w:r>
        <w:t>Creating and Claiming Value in negotiation</w:t>
      </w:r>
    </w:p>
    <w:p w14:paraId="54A5A13A" w14:textId="77777777" w:rsidR="005F76CA" w:rsidRDefault="005F76CA" w:rsidP="005F76CA">
      <w:pPr>
        <w:pStyle w:val="NoSpacing"/>
        <w:numPr>
          <w:ilvl w:val="0"/>
          <w:numId w:val="1"/>
        </w:numPr>
      </w:pPr>
      <w:r>
        <w:t>Young Professionals: How to Demonstrate and Develop Credibility</w:t>
      </w:r>
    </w:p>
    <w:p w14:paraId="712708EB" w14:textId="77777777" w:rsidR="005F76CA" w:rsidRDefault="005F76CA" w:rsidP="005F76CA">
      <w:pPr>
        <w:pStyle w:val="NoSpacing"/>
        <w:numPr>
          <w:ilvl w:val="0"/>
          <w:numId w:val="1"/>
        </w:numPr>
      </w:pPr>
      <w:r>
        <w:t>Public and Environmental Liability</w:t>
      </w:r>
    </w:p>
    <w:p w14:paraId="018E159D" w14:textId="77777777" w:rsidR="005F76CA" w:rsidRDefault="005F76CA" w:rsidP="005F76CA">
      <w:pPr>
        <w:pStyle w:val="NoSpacing"/>
        <w:numPr>
          <w:ilvl w:val="0"/>
          <w:numId w:val="1"/>
        </w:numPr>
      </w:pPr>
      <w:r>
        <w:t>A Practical Guide to Successful Retirement</w:t>
      </w:r>
    </w:p>
    <w:p w14:paraId="42DFCD6D" w14:textId="77777777" w:rsidR="005F76CA" w:rsidRDefault="005F76CA" w:rsidP="005F76CA">
      <w:pPr>
        <w:pStyle w:val="NoSpacing"/>
        <w:numPr>
          <w:ilvl w:val="0"/>
          <w:numId w:val="1"/>
        </w:numPr>
      </w:pPr>
      <w:r>
        <w:t>Insurance Considerations for the Digital Asset Industry</w:t>
      </w:r>
    </w:p>
    <w:p w14:paraId="1ED89A94" w14:textId="77777777" w:rsidR="005F76CA" w:rsidRDefault="005F76CA" w:rsidP="005F76CA">
      <w:pPr>
        <w:pStyle w:val="NoSpacing"/>
        <w:numPr>
          <w:ilvl w:val="0"/>
          <w:numId w:val="1"/>
        </w:numPr>
      </w:pPr>
      <w:r>
        <w:t>Lloyds of London Tour x2</w:t>
      </w:r>
    </w:p>
    <w:p w14:paraId="76AEE5BF" w14:textId="77777777" w:rsidR="005F76CA" w:rsidRDefault="005F76CA" w:rsidP="005F76CA">
      <w:pPr>
        <w:pStyle w:val="NoSpacing"/>
        <w:numPr>
          <w:ilvl w:val="0"/>
          <w:numId w:val="1"/>
        </w:numPr>
      </w:pPr>
      <w:r>
        <w:t>Managing Anxiety through Change</w:t>
      </w:r>
    </w:p>
    <w:p w14:paraId="2EB0C341" w14:textId="77777777" w:rsidR="005F76CA" w:rsidRDefault="005F76CA" w:rsidP="005F76CA">
      <w:pPr>
        <w:pStyle w:val="NoSpacing"/>
        <w:numPr>
          <w:ilvl w:val="0"/>
          <w:numId w:val="1"/>
        </w:numPr>
      </w:pPr>
      <w:r>
        <w:t>The cost of poor acoustics in building, industry &amp; environment</w:t>
      </w:r>
    </w:p>
    <w:p w14:paraId="4E3F599F" w14:textId="77777777" w:rsidR="005F76CA" w:rsidRDefault="005F76CA" w:rsidP="005F76CA">
      <w:pPr>
        <w:pStyle w:val="NoSpacing"/>
        <w:numPr>
          <w:ilvl w:val="0"/>
          <w:numId w:val="1"/>
        </w:numPr>
      </w:pPr>
      <w:r>
        <w:t>Cross sales &amp; growing existing accounts</w:t>
      </w:r>
    </w:p>
    <w:p w14:paraId="6F5E0DC3" w14:textId="77777777" w:rsidR="005F76CA" w:rsidRDefault="005F76CA" w:rsidP="005F76CA">
      <w:pPr>
        <w:pStyle w:val="NoSpacing"/>
        <w:numPr>
          <w:ilvl w:val="0"/>
          <w:numId w:val="1"/>
        </w:numPr>
      </w:pPr>
      <w:r>
        <w:t>Qualification pathway to ACII</w:t>
      </w:r>
    </w:p>
    <w:p w14:paraId="0642EC5A" w14:textId="77777777" w:rsidR="005F76CA" w:rsidRDefault="005F76CA" w:rsidP="005F76CA">
      <w:pPr>
        <w:pStyle w:val="NoSpacing"/>
        <w:numPr>
          <w:ilvl w:val="0"/>
          <w:numId w:val="1"/>
        </w:numPr>
      </w:pPr>
      <w:r>
        <w:t>Quantum &amp; Delay: Scope, cost, methodology and duration of building repairs</w:t>
      </w:r>
    </w:p>
    <w:p w14:paraId="5071EB92" w14:textId="77777777" w:rsidR="005F76CA" w:rsidRDefault="005F76CA" w:rsidP="005F76CA">
      <w:pPr>
        <w:pStyle w:val="NoSpacing"/>
        <w:numPr>
          <w:ilvl w:val="0"/>
          <w:numId w:val="1"/>
        </w:numPr>
      </w:pPr>
      <w:r>
        <w:t>Celebrating our Differences</w:t>
      </w:r>
    </w:p>
    <w:p w14:paraId="3D6726B1" w14:textId="77777777" w:rsidR="005F76CA" w:rsidRDefault="005F76CA" w:rsidP="005F76CA">
      <w:pPr>
        <w:pStyle w:val="NoSpacing"/>
        <w:numPr>
          <w:ilvl w:val="0"/>
          <w:numId w:val="1"/>
        </w:numPr>
      </w:pPr>
      <w:r>
        <w:t>Joint Learning &amp; Development Conference</w:t>
      </w:r>
    </w:p>
    <w:p w14:paraId="3944284C" w14:textId="77777777" w:rsidR="005F76CA" w:rsidRDefault="005F76CA" w:rsidP="005F76CA">
      <w:pPr>
        <w:pStyle w:val="NoSpacing"/>
        <w:numPr>
          <w:ilvl w:val="0"/>
          <w:numId w:val="1"/>
        </w:numPr>
      </w:pPr>
      <w:r>
        <w:t>SURE: a new technique to ensure clients have understood your advice</w:t>
      </w:r>
    </w:p>
    <w:p w14:paraId="06CAB6D7" w14:textId="77777777" w:rsidR="005F76CA" w:rsidRDefault="005F76CA" w:rsidP="005F76CA">
      <w:pPr>
        <w:pStyle w:val="NoSpacing"/>
        <w:numPr>
          <w:ilvl w:val="0"/>
          <w:numId w:val="1"/>
        </w:numPr>
      </w:pPr>
      <w:r>
        <w:t>Wind induced failures of buildings &amp; Reducing flood risk during remedial works</w:t>
      </w:r>
    </w:p>
    <w:p w14:paraId="29D517AB" w14:textId="77777777" w:rsidR="005F76CA" w:rsidRDefault="005F76CA" w:rsidP="005F76CA">
      <w:pPr>
        <w:pStyle w:val="NoSpacing"/>
        <w:numPr>
          <w:ilvl w:val="0"/>
          <w:numId w:val="1"/>
        </w:numPr>
      </w:pPr>
      <w:r>
        <w:t>Escapes of water</w:t>
      </w:r>
    </w:p>
    <w:p w14:paraId="6EF9D27C" w14:textId="77777777" w:rsidR="005F76CA" w:rsidRDefault="005F76CA" w:rsidP="005F76CA">
      <w:pPr>
        <w:pStyle w:val="NoSpacing"/>
        <w:numPr>
          <w:ilvl w:val="0"/>
          <w:numId w:val="1"/>
        </w:numPr>
      </w:pPr>
      <w:r>
        <w:t>Laughing yourself to wellness: the science of laughter in the workplace and an introduction to laughter yoga</w:t>
      </w:r>
    </w:p>
    <w:p w14:paraId="010CD750" w14:textId="77777777" w:rsidR="005F76CA" w:rsidRDefault="005F76CA" w:rsidP="005F76CA">
      <w:pPr>
        <w:pStyle w:val="NoSpacing"/>
        <w:numPr>
          <w:ilvl w:val="0"/>
          <w:numId w:val="1"/>
        </w:numPr>
      </w:pPr>
      <w:r>
        <w:t>Hawkins Webinar - Over-Fired Air (OFA) in Industrial Boilers</w:t>
      </w:r>
    </w:p>
    <w:p w14:paraId="64ACB9B4" w14:textId="77777777" w:rsidR="005F76CA" w:rsidRDefault="005F76CA" w:rsidP="005F76CA">
      <w:pPr>
        <w:pStyle w:val="NoSpacing"/>
        <w:numPr>
          <w:ilvl w:val="0"/>
          <w:numId w:val="1"/>
        </w:numPr>
      </w:pPr>
      <w:r>
        <w:t>Consumer Duty</w:t>
      </w:r>
    </w:p>
    <w:p w14:paraId="515D1D96" w14:textId="77777777" w:rsidR="005F76CA" w:rsidRDefault="005F76CA" w:rsidP="005F76CA">
      <w:pPr>
        <w:pStyle w:val="NoSpacing"/>
        <w:numPr>
          <w:ilvl w:val="0"/>
          <w:numId w:val="1"/>
        </w:numPr>
      </w:pPr>
      <w:r>
        <w:t>Hawkins Webinar - Crane Safety - Not just torquing nuts! A review of the Carol Anne crane collapse</w:t>
      </w:r>
    </w:p>
    <w:p w14:paraId="7C44D7B5" w14:textId="77777777" w:rsidR="005F76CA" w:rsidRDefault="005F76CA" w:rsidP="005F76CA">
      <w:pPr>
        <w:pStyle w:val="NoSpacing"/>
        <w:numPr>
          <w:ilvl w:val="0"/>
          <w:numId w:val="1"/>
        </w:numPr>
      </w:pPr>
      <w:r>
        <w:t>Hawkins Webinar - BLEVEs: The Hidden Dangers of Back Boilers</w:t>
      </w:r>
    </w:p>
    <w:p w14:paraId="7814413F" w14:textId="77777777" w:rsidR="005F76CA" w:rsidRDefault="005F76CA" w:rsidP="005F76CA">
      <w:pPr>
        <w:pStyle w:val="NoSpacing"/>
        <w:numPr>
          <w:ilvl w:val="0"/>
          <w:numId w:val="1"/>
        </w:numPr>
      </w:pPr>
      <w:r>
        <w:t>Hawkins Webinar - MEWPs on Construction Sites: A Lower Risk Option</w:t>
      </w:r>
    </w:p>
    <w:p w14:paraId="3C180FE3" w14:textId="77777777" w:rsidR="005F76CA" w:rsidRDefault="005F76CA" w:rsidP="005F76CA"/>
    <w:p w14:paraId="02265701" w14:textId="77777777" w:rsidR="005F76CA" w:rsidRDefault="005F76CA" w:rsidP="005F76CA">
      <w:r>
        <w:t xml:space="preserve">In </w:t>
      </w:r>
      <w:proofErr w:type="gramStart"/>
      <w:r>
        <w:t>addition</w:t>
      </w:r>
      <w:proofErr w:type="gramEnd"/>
      <w:r>
        <w:t xml:space="preserve"> for 2023:</w:t>
      </w:r>
    </w:p>
    <w:p w14:paraId="13E4652F" w14:textId="77777777" w:rsidR="005F76CA" w:rsidRDefault="005F76CA" w:rsidP="005F76CA">
      <w:r>
        <w:t xml:space="preserve">We will continue to collaborate with our </w:t>
      </w:r>
      <w:proofErr w:type="spellStart"/>
      <w:r>
        <w:t>neighboring</w:t>
      </w:r>
      <w:proofErr w:type="spellEnd"/>
      <w:r>
        <w:t xml:space="preserve"> Institutes in the Southern Region in creating a further CPD programme accessible for all members across the </w:t>
      </w:r>
      <w:proofErr w:type="gramStart"/>
      <w:r>
        <w:t>South East</w:t>
      </w:r>
      <w:proofErr w:type="gramEnd"/>
      <w:r>
        <w:t xml:space="preserve">.  These institutes include Mid Kent, Sussex, </w:t>
      </w:r>
      <w:proofErr w:type="gramStart"/>
      <w:r>
        <w:t>Guernsey</w:t>
      </w:r>
      <w:proofErr w:type="gramEnd"/>
      <w:r>
        <w:t xml:space="preserve"> and Anglia.</w:t>
      </w:r>
    </w:p>
    <w:p w14:paraId="3C0A68CF" w14:textId="77777777" w:rsidR="005F76CA" w:rsidRDefault="005F76CA" w:rsidP="005F76CA">
      <w:r>
        <w:t>We will also be looking at introducing some ‘in person’ CPD sessions.</w:t>
      </w:r>
    </w:p>
    <w:p w14:paraId="74E070AB" w14:textId="77777777" w:rsidR="007D29E9" w:rsidRDefault="007D29E9" w:rsidP="007D29E9">
      <w:pPr>
        <w:rPr>
          <w:b/>
          <w:bCs/>
        </w:rPr>
      </w:pPr>
    </w:p>
    <w:p w14:paraId="671FB2CC" w14:textId="7DA9C466" w:rsidR="007D29E9" w:rsidRPr="007D29E9" w:rsidRDefault="007D29E9" w:rsidP="007D29E9">
      <w:pPr>
        <w:rPr>
          <w:b/>
          <w:bCs/>
        </w:rPr>
      </w:pPr>
      <w:r w:rsidRPr="007D29E9">
        <w:rPr>
          <w:b/>
          <w:bCs/>
        </w:rPr>
        <w:lastRenderedPageBreak/>
        <w:t xml:space="preserve">Treasurer </w:t>
      </w:r>
      <w:r>
        <w:rPr>
          <w:b/>
          <w:bCs/>
        </w:rPr>
        <w:t xml:space="preserve">- </w:t>
      </w:r>
      <w:r w:rsidRPr="007D29E9">
        <w:rPr>
          <w:b/>
          <w:bCs/>
        </w:rPr>
        <w:t>Paul Tunnell</w:t>
      </w:r>
    </w:p>
    <w:p w14:paraId="461B1D11" w14:textId="77777777" w:rsidR="007D29E9" w:rsidRPr="007D29E9" w:rsidRDefault="007D29E9" w:rsidP="007D29E9">
      <w:r w:rsidRPr="007D29E9">
        <w:t>This year has followed the pattern of recent years with income and expenditure along similar lines.</w:t>
      </w:r>
    </w:p>
    <w:p w14:paraId="1936F0AA" w14:textId="77777777" w:rsidR="007D29E9" w:rsidRPr="007D29E9" w:rsidRDefault="007D29E9" w:rsidP="007D29E9">
      <w:r w:rsidRPr="007D29E9">
        <w:t xml:space="preserve">Our </w:t>
      </w:r>
      <w:proofErr w:type="gramStart"/>
      <w:r w:rsidRPr="007D29E9">
        <w:t>Annual</w:t>
      </w:r>
      <w:proofErr w:type="gramEnd"/>
      <w:r w:rsidRPr="007D29E9">
        <w:t xml:space="preserve"> dinner was a great success and resulted in a small surplus of £245, will be carried forward to 2023, and a charity contribution of £435 which was passed to the Insurance Charities along with additional contributions arising from the Gift Aid envelopes completed.</w:t>
      </w:r>
    </w:p>
    <w:p w14:paraId="6BBB7B47" w14:textId="77777777" w:rsidR="007D29E9" w:rsidRPr="007D29E9" w:rsidRDefault="007D29E9" w:rsidP="007D29E9">
      <w:r w:rsidRPr="007D29E9">
        <w:t xml:space="preserve">We receive the Annual grant from CII in 2 instalments, the first of which is paid in full, and the second adjusted as we have excess reserves, resulting in a total contribution of £13,500, which adequately covered our expenses leaving some headroom after expenses that were not passed through the accounts before year end are </w:t>
      </w:r>
      <w:proofErr w:type="gramStart"/>
      <w:r w:rsidRPr="007D29E9">
        <w:t>taken into account</w:t>
      </w:r>
      <w:proofErr w:type="gramEnd"/>
      <w:r w:rsidRPr="007D29E9">
        <w:t>.</w:t>
      </w:r>
    </w:p>
    <w:p w14:paraId="1275449D" w14:textId="77777777" w:rsidR="007D29E9" w:rsidRPr="007D29E9" w:rsidRDefault="007D29E9" w:rsidP="007D29E9">
      <w:r w:rsidRPr="007D29E9">
        <w:t xml:space="preserve">Our greatest expenditure apart from the dinner was our </w:t>
      </w:r>
      <w:proofErr w:type="gramStart"/>
      <w:r w:rsidRPr="007D29E9">
        <w:t>blue ribbon</w:t>
      </w:r>
      <w:proofErr w:type="gramEnd"/>
      <w:r w:rsidRPr="007D29E9">
        <w:t xml:space="preserve"> Presidential Awards night, which is attended by Council members and all of our award winners, followed by CPD events, although as once again this was a year of virtual meetings meaning costs were kept down.</w:t>
      </w:r>
    </w:p>
    <w:p w14:paraId="37D5EB37" w14:textId="77777777" w:rsidR="007D29E9" w:rsidRPr="007D29E9" w:rsidRDefault="007D29E9" w:rsidP="007D29E9">
      <w:r w:rsidRPr="007D29E9">
        <w:t xml:space="preserve">We once again ran our joint conference at Lingfield which was well attended by North Downs members which resulted in us subsidising the event to £1700 although this was too late to be included in this </w:t>
      </w:r>
      <w:proofErr w:type="spellStart"/>
      <w:proofErr w:type="gramStart"/>
      <w:r w:rsidRPr="007D29E9">
        <w:t>years</w:t>
      </w:r>
      <w:proofErr w:type="spellEnd"/>
      <w:proofErr w:type="gramEnd"/>
      <w:r w:rsidRPr="007D29E9">
        <w:t xml:space="preserve"> accounts.</w:t>
      </w:r>
    </w:p>
    <w:p w14:paraId="24AD6EF4" w14:textId="77777777" w:rsidR="007D29E9" w:rsidRPr="007D29E9" w:rsidRDefault="007D29E9" w:rsidP="007D29E9">
      <w:r w:rsidRPr="007D29E9">
        <w:t>Other items include postage/stationery for officers, data protection and CII annual insurance premium.</w:t>
      </w:r>
    </w:p>
    <w:p w14:paraId="2C86558B" w14:textId="77777777" w:rsidR="007D29E9" w:rsidRPr="007D29E9" w:rsidRDefault="007D29E9" w:rsidP="007D29E9">
      <w:r w:rsidRPr="007D29E9">
        <w:t>The accounts have been examined and recommended for ratification at this meeting.</w:t>
      </w:r>
    </w:p>
    <w:p w14:paraId="388C733D" w14:textId="77777777" w:rsidR="007D29E9" w:rsidRPr="007D29E9" w:rsidRDefault="007D29E9" w:rsidP="007D29E9">
      <w:r w:rsidRPr="007D29E9">
        <w:t>Unfortunately, due to a lack of</w:t>
      </w:r>
      <w:r w:rsidRPr="007D29E9">
        <w:tab/>
        <w:t>foresight on my part, I am unable to attend in person, but if there are any questions, please raise them and I will provide an answer in due course.</w:t>
      </w:r>
    </w:p>
    <w:p w14:paraId="369C0202" w14:textId="77777777" w:rsidR="007D29E9" w:rsidRDefault="007D29E9" w:rsidP="007D29E9">
      <w:pPr>
        <w:rPr>
          <w:b/>
          <w:bCs/>
          <w:u w:val="single"/>
        </w:rPr>
      </w:pPr>
    </w:p>
    <w:p w14:paraId="3136E5F6" w14:textId="52D5D45C" w:rsidR="007D29E9" w:rsidRPr="007D29E9" w:rsidRDefault="007D29E9" w:rsidP="007D29E9">
      <w:pPr>
        <w:rPr>
          <w:b/>
          <w:bCs/>
          <w:sz w:val="24"/>
          <w:szCs w:val="24"/>
        </w:rPr>
      </w:pPr>
      <w:r w:rsidRPr="007D29E9">
        <w:rPr>
          <w:b/>
          <w:bCs/>
          <w:sz w:val="24"/>
          <w:szCs w:val="24"/>
        </w:rPr>
        <w:t>Administrator – Paul Tunnell</w:t>
      </w:r>
    </w:p>
    <w:p w14:paraId="2220E79C" w14:textId="77777777" w:rsidR="007D29E9" w:rsidRPr="007D29E9" w:rsidRDefault="007D29E9" w:rsidP="007D29E9">
      <w:pPr>
        <w:rPr>
          <w:sz w:val="24"/>
          <w:szCs w:val="24"/>
        </w:rPr>
      </w:pPr>
      <w:r w:rsidRPr="007D29E9">
        <w:rPr>
          <w:sz w:val="24"/>
          <w:szCs w:val="24"/>
        </w:rPr>
        <w:t>This year has followed the pattern of recent years with a diet of zoom meetings that I have either monitored or been part of.</w:t>
      </w:r>
    </w:p>
    <w:p w14:paraId="63620BF5" w14:textId="77777777" w:rsidR="007D29E9" w:rsidRPr="007D29E9" w:rsidRDefault="007D29E9" w:rsidP="007D29E9">
      <w:pPr>
        <w:rPr>
          <w:sz w:val="24"/>
          <w:szCs w:val="24"/>
        </w:rPr>
      </w:pPr>
      <w:r w:rsidRPr="007D29E9">
        <w:rPr>
          <w:sz w:val="24"/>
          <w:szCs w:val="24"/>
        </w:rPr>
        <w:t>I have kept the website up to date, including the list of our events.</w:t>
      </w:r>
    </w:p>
    <w:p w14:paraId="4371B05D" w14:textId="77777777" w:rsidR="007D29E9" w:rsidRPr="007D29E9" w:rsidRDefault="007D29E9" w:rsidP="007D29E9">
      <w:pPr>
        <w:rPr>
          <w:sz w:val="24"/>
          <w:szCs w:val="24"/>
        </w:rPr>
      </w:pPr>
      <w:r w:rsidRPr="007D29E9">
        <w:rPr>
          <w:sz w:val="24"/>
          <w:szCs w:val="24"/>
        </w:rPr>
        <w:t>The ongoing issue of making payments remains with HMRC’s interpretation of IR35 holding firm, but the possibility of paying a limited company which will be investigated.</w:t>
      </w:r>
    </w:p>
    <w:p w14:paraId="7ADF0CB3" w14:textId="7113C2B9" w:rsidR="007D29E9" w:rsidRDefault="007D29E9" w:rsidP="007D29E9">
      <w:pPr>
        <w:rPr>
          <w:b/>
          <w:bCs/>
          <w:u w:val="single"/>
        </w:rPr>
      </w:pPr>
    </w:p>
    <w:p w14:paraId="39610E6E" w14:textId="77777777" w:rsidR="00BC6577" w:rsidRPr="00BC6577" w:rsidRDefault="00BC6577" w:rsidP="00BC6577">
      <w:pPr>
        <w:rPr>
          <w:b/>
          <w:bCs/>
        </w:rPr>
      </w:pPr>
      <w:r w:rsidRPr="00BC6577">
        <w:rPr>
          <w:b/>
          <w:bCs/>
        </w:rPr>
        <w:t>Dinner Secretary</w:t>
      </w:r>
      <w:r>
        <w:rPr>
          <w:b/>
          <w:bCs/>
        </w:rPr>
        <w:t xml:space="preserve">– Maria Self </w:t>
      </w:r>
    </w:p>
    <w:p w14:paraId="4278A3A3" w14:textId="77777777" w:rsidR="00BC6577" w:rsidRDefault="00BC6577" w:rsidP="00BC6577">
      <w:r>
        <w:t xml:space="preserve">Our annual Dinner had been arranged for 3 March 2023 at the Aerodrome Hotel, Purley Way, Croydon where we had held our 2022 Dinner. However, just before Christmas 2002, I found out via the local media that the Hotel had been closed at extremely short notice and was to be used to house migrants. Upon contacting the Hotel, they confirmed that this was the </w:t>
      </w:r>
      <w:proofErr w:type="gramStart"/>
      <w:r>
        <w:t>case</w:t>
      </w:r>
      <w:proofErr w:type="gramEnd"/>
      <w:r>
        <w:t xml:space="preserve"> and that the hotel would not reopen in time for our dinner in March. I tried to find an alternative venue at short </w:t>
      </w:r>
      <w:proofErr w:type="gramStart"/>
      <w:r>
        <w:t>notice</w:t>
      </w:r>
      <w:proofErr w:type="gramEnd"/>
      <w:r>
        <w:t xml:space="preserve"> but this was not feasible and I was forced to postpone the event. This has now been set for 29 September 2023 subject to me finding another suitable venue – at the point of writing this Report my search is </w:t>
      </w:r>
      <w:proofErr w:type="spellStart"/>
      <w:r>
        <w:t>on going</w:t>
      </w:r>
      <w:proofErr w:type="spellEnd"/>
      <w:r>
        <w:t xml:space="preserve"> with a couple of potential venues in play.</w:t>
      </w:r>
    </w:p>
    <w:p w14:paraId="3933C04E" w14:textId="73DF6985" w:rsidR="00BC6577" w:rsidRDefault="00BC6577"/>
    <w:p w14:paraId="5CE00CA0" w14:textId="4DFB325D" w:rsidR="00837FFA" w:rsidRPr="00837FFA" w:rsidRDefault="003E352E">
      <w:pPr>
        <w:rPr>
          <w:b/>
          <w:bCs/>
        </w:rPr>
      </w:pPr>
      <w:r>
        <w:rPr>
          <w:b/>
          <w:bCs/>
        </w:rPr>
        <w:lastRenderedPageBreak/>
        <w:t xml:space="preserve">Insurance </w:t>
      </w:r>
      <w:r w:rsidR="00837FFA" w:rsidRPr="00837FFA">
        <w:rPr>
          <w:b/>
          <w:bCs/>
        </w:rPr>
        <w:t xml:space="preserve">Charities </w:t>
      </w:r>
      <w:r>
        <w:rPr>
          <w:b/>
          <w:bCs/>
        </w:rPr>
        <w:t xml:space="preserve">Support </w:t>
      </w:r>
      <w:r w:rsidR="00837FFA" w:rsidRPr="00837FFA">
        <w:rPr>
          <w:b/>
          <w:bCs/>
        </w:rPr>
        <w:t xml:space="preserve">Alan Wheat </w:t>
      </w:r>
    </w:p>
    <w:p w14:paraId="187DCADC" w14:textId="77777777" w:rsidR="00837FFA" w:rsidRDefault="00837FFA" w:rsidP="00837FFA">
      <w:pPr>
        <w:spacing w:before="100" w:beforeAutospacing="1" w:after="100" w:afterAutospacing="1"/>
        <w:rPr>
          <w:lang w:eastAsia="en-GB"/>
        </w:rPr>
      </w:pPr>
      <w:r>
        <w:t>Whilst home visit activity relating to Insurance Charities has restarted (following Covid), there have been no requests over the last 12 months for us to carry out visits.    Focus therefore has been on cascading Insurance Charities news and updates (as provided by IS) to the wider Council for onwards distribution.  This included raising awareness on the Insurance Charities Awareness week in 2022.</w:t>
      </w:r>
    </w:p>
    <w:p w14:paraId="155D4EF6" w14:textId="77777777" w:rsidR="00837FFA" w:rsidRDefault="00837FFA"/>
    <w:p w14:paraId="0C0C7AEC" w14:textId="38C7FAE5" w:rsidR="000D7674" w:rsidRPr="000D7674" w:rsidRDefault="000D7674">
      <w:pPr>
        <w:rPr>
          <w:b/>
          <w:bCs/>
        </w:rPr>
      </w:pPr>
      <w:r w:rsidRPr="000D7674">
        <w:rPr>
          <w:b/>
          <w:bCs/>
        </w:rPr>
        <w:t>Membership – Matt Arnell</w:t>
      </w:r>
    </w:p>
    <w:p w14:paraId="13054067" w14:textId="77777777" w:rsidR="000D7674" w:rsidRDefault="000D7674" w:rsidP="000D7674">
      <w:pPr>
        <w:shd w:val="clear" w:color="auto" w:fill="FFFFFF"/>
        <w:rPr>
          <w:color w:val="222222"/>
          <w:lang w:eastAsia="en-GB"/>
        </w:rPr>
      </w:pPr>
      <w:r>
        <w:rPr>
          <w:color w:val="222222"/>
        </w:rPr>
        <w:t xml:space="preserve">There are still no November or December 2022 results available as per my last email (attached for reference) as there’s an ongoing issue with their systems. I’ve therefore based my comparisons on January 2022 to October 2022. </w:t>
      </w:r>
    </w:p>
    <w:p w14:paraId="309EFF31" w14:textId="376B92C4" w:rsidR="000D7674" w:rsidRDefault="000D7674" w:rsidP="000D7674">
      <w:pPr>
        <w:shd w:val="clear" w:color="auto" w:fill="FFFFFF"/>
        <w:rPr>
          <w:color w:val="222222"/>
        </w:rPr>
      </w:pPr>
      <w:r>
        <w:rPr>
          <w:color w:val="222222"/>
        </w:rPr>
        <w:t> Reviewing the membership data for 2022 we started off in January with a total membership figure of 1,733 and the final count at the end of October 2022 is 1,681 – losing a total of </w:t>
      </w:r>
      <w:r>
        <w:rPr>
          <w:color w:val="222222"/>
          <w:u w:val="single"/>
        </w:rPr>
        <w:t>52</w:t>
      </w:r>
      <w:r>
        <w:rPr>
          <w:color w:val="222222"/>
        </w:rPr>
        <w:t>. This is smaller than the previous years’ reduction of </w:t>
      </w:r>
      <w:r>
        <w:rPr>
          <w:color w:val="222222"/>
          <w:u w:val="single"/>
        </w:rPr>
        <w:t>88</w:t>
      </w:r>
      <w:r>
        <w:rPr>
          <w:color w:val="222222"/>
        </w:rPr>
        <w:t xml:space="preserve">, although a continued reduction as the year before was a reduction of </w:t>
      </w:r>
      <w:r>
        <w:rPr>
          <w:color w:val="222222"/>
          <w:u w:val="single"/>
        </w:rPr>
        <w:t>150.</w:t>
      </w:r>
    </w:p>
    <w:p w14:paraId="5EB0D1A4" w14:textId="77777777" w:rsidR="000D7674" w:rsidRDefault="000D7674" w:rsidP="000D7674">
      <w:pPr>
        <w:shd w:val="clear" w:color="auto" w:fill="FFFFFF"/>
        <w:rPr>
          <w:color w:val="222222"/>
        </w:rPr>
      </w:pPr>
      <w:r>
        <w:rPr>
          <w:color w:val="222222"/>
        </w:rPr>
        <w:t> </w:t>
      </w:r>
    </w:p>
    <w:p w14:paraId="40676E6C" w14:textId="77777777" w:rsidR="000D7674" w:rsidRDefault="000D7674" w:rsidP="000D7674">
      <w:pPr>
        <w:shd w:val="clear" w:color="auto" w:fill="FFFFFF"/>
        <w:rPr>
          <w:color w:val="222222"/>
        </w:rPr>
      </w:pPr>
      <w:r>
        <w:rPr>
          <w:color w:val="222222"/>
          <w:u w:val="single"/>
        </w:rPr>
        <w:t>GI Members</w:t>
      </w:r>
      <w:r>
        <w:rPr>
          <w:color w:val="222222"/>
        </w:rPr>
        <w:t>                                   </w:t>
      </w:r>
      <w:r>
        <w:rPr>
          <w:color w:val="222222"/>
          <w:u w:val="single"/>
        </w:rPr>
        <w:t>FS Members</w:t>
      </w:r>
    </w:p>
    <w:p w14:paraId="5B040A03" w14:textId="77777777" w:rsidR="000D7674" w:rsidRDefault="000D7674" w:rsidP="000D7674">
      <w:pPr>
        <w:shd w:val="clear" w:color="auto" w:fill="FFFFFF"/>
        <w:rPr>
          <w:color w:val="222222"/>
        </w:rPr>
      </w:pPr>
      <w:r>
        <w:rPr>
          <w:color w:val="222222"/>
        </w:rPr>
        <w:t>Jan 22 – 1,385                               348</w:t>
      </w:r>
    </w:p>
    <w:p w14:paraId="4500FAB1" w14:textId="77777777" w:rsidR="000D7674" w:rsidRDefault="000D7674" w:rsidP="000D7674">
      <w:pPr>
        <w:shd w:val="clear" w:color="auto" w:fill="FFFFFF"/>
        <w:rPr>
          <w:color w:val="222222"/>
        </w:rPr>
      </w:pPr>
      <w:r>
        <w:rPr>
          <w:color w:val="222222"/>
        </w:rPr>
        <w:t>Oct 22 – 1,336                               345</w:t>
      </w:r>
    </w:p>
    <w:p w14:paraId="519E3DD4" w14:textId="77777777" w:rsidR="000D7674" w:rsidRDefault="000D7674" w:rsidP="000D7674">
      <w:pPr>
        <w:shd w:val="clear" w:color="auto" w:fill="FFFFFF"/>
        <w:rPr>
          <w:color w:val="222222"/>
        </w:rPr>
      </w:pPr>
      <w:r>
        <w:rPr>
          <w:color w:val="222222"/>
        </w:rPr>
        <w:t>(-49)                                             </w:t>
      </w:r>
      <w:proofErr w:type="gramStart"/>
      <w:r>
        <w:rPr>
          <w:color w:val="222222"/>
        </w:rPr>
        <w:t>   (</w:t>
      </w:r>
      <w:proofErr w:type="gramEnd"/>
      <w:r>
        <w:rPr>
          <w:color w:val="222222"/>
        </w:rPr>
        <w:t>-3)</w:t>
      </w:r>
    </w:p>
    <w:p w14:paraId="05D30616" w14:textId="34EA4524" w:rsidR="000D7674" w:rsidRDefault="000D7674" w:rsidP="000D7674">
      <w:pPr>
        <w:shd w:val="clear" w:color="auto" w:fill="FFFFFF"/>
        <w:rPr>
          <w:color w:val="222222"/>
        </w:rPr>
      </w:pPr>
      <w:r>
        <w:rPr>
          <w:color w:val="222222"/>
        </w:rPr>
        <w:t> GI has lost around 3.6% and FS 0.87%</w:t>
      </w:r>
    </w:p>
    <w:p w14:paraId="292AF7A7" w14:textId="1A6B4B0D" w:rsidR="000D7674" w:rsidRDefault="000D7674" w:rsidP="000D7674">
      <w:pPr>
        <w:shd w:val="clear" w:color="auto" w:fill="FFFFFF"/>
        <w:rPr>
          <w:color w:val="222222"/>
        </w:rPr>
      </w:pPr>
      <w:r>
        <w:rPr>
          <w:color w:val="222222"/>
        </w:rPr>
        <w:t xml:space="preserve"> Indicators for numbers decreasing tends to be for lapses. There are also </w:t>
      </w:r>
      <w:proofErr w:type="gramStart"/>
      <w:r>
        <w:rPr>
          <w:color w:val="222222"/>
        </w:rPr>
        <w:t>resignations</w:t>
      </w:r>
      <w:proofErr w:type="gramEnd"/>
      <w:r>
        <w:rPr>
          <w:color w:val="222222"/>
        </w:rPr>
        <w:t xml:space="preserve"> but it continues to be mainly lapses for ordinary members.</w:t>
      </w:r>
    </w:p>
    <w:p w14:paraId="10952A47" w14:textId="77777777" w:rsidR="0076472F" w:rsidRDefault="0076472F" w:rsidP="0076472F">
      <w:pPr>
        <w:tabs>
          <w:tab w:val="left" w:pos="2552"/>
        </w:tabs>
        <w:rPr>
          <w:rFonts w:cs="Arial"/>
          <w:sz w:val="20"/>
          <w:szCs w:val="20"/>
        </w:rPr>
      </w:pPr>
    </w:p>
    <w:p w14:paraId="63B79EC5" w14:textId="53C692F9" w:rsidR="0076472F" w:rsidRPr="0076472F" w:rsidRDefault="0076472F" w:rsidP="0076472F">
      <w:pPr>
        <w:tabs>
          <w:tab w:val="left" w:pos="2552"/>
        </w:tabs>
        <w:rPr>
          <w:rFonts w:cs="Arial"/>
          <w:b/>
          <w:bCs/>
        </w:rPr>
      </w:pPr>
      <w:r w:rsidRPr="0076472F">
        <w:rPr>
          <w:rFonts w:cs="Arial"/>
          <w:b/>
          <w:bCs/>
        </w:rPr>
        <w:t>Marketing &amp; Public Relations Officer</w:t>
      </w:r>
      <w:r w:rsidRPr="0076472F">
        <w:rPr>
          <w:rFonts w:cs="Arial"/>
          <w:b/>
          <w:bCs/>
        </w:rPr>
        <w:t>s - J</w:t>
      </w:r>
      <w:r w:rsidRPr="0076472F">
        <w:rPr>
          <w:rFonts w:cs="Arial"/>
          <w:b/>
          <w:bCs/>
        </w:rPr>
        <w:t xml:space="preserve">ess Miles &amp; Jade </w:t>
      </w:r>
      <w:r w:rsidRPr="0076472F">
        <w:rPr>
          <w:rFonts w:cs="Arial"/>
          <w:b/>
          <w:bCs/>
        </w:rPr>
        <w:t>Lutterworth</w:t>
      </w:r>
    </w:p>
    <w:p w14:paraId="2C35120D" w14:textId="77777777" w:rsidR="00E27B2A" w:rsidRDefault="00E27B2A" w:rsidP="00E27B2A">
      <w:pPr>
        <w:spacing w:before="100" w:beforeAutospacing="1" w:after="100" w:afterAutospacing="1"/>
        <w:rPr>
          <w:lang w:eastAsia="en-GB"/>
        </w:rPr>
      </w:pPr>
      <w:r>
        <w:t>Since our last AGM was held, we have seen more people engaging with our page on LinkedIn and increased our overall followers (</w:t>
      </w:r>
      <w:r>
        <w:rPr>
          <w:b/>
          <w:bCs/>
        </w:rPr>
        <w:t>220</w:t>
      </w:r>
      <w:r>
        <w:t xml:space="preserve"> in 2022 v </w:t>
      </w:r>
      <w:r>
        <w:rPr>
          <w:b/>
          <w:bCs/>
        </w:rPr>
        <w:t>298</w:t>
      </w:r>
      <w:r>
        <w:t xml:space="preserve"> in 2023) which is great news and means we are reaching more people than before! </w:t>
      </w:r>
    </w:p>
    <w:p w14:paraId="0B023B4B" w14:textId="77777777" w:rsidR="00E27B2A" w:rsidRDefault="00E27B2A" w:rsidP="00E27B2A">
      <w:pPr>
        <w:spacing w:before="100" w:beforeAutospacing="1" w:after="100" w:afterAutospacing="1"/>
      </w:pPr>
      <w:r>
        <w:t xml:space="preserve">In a bid to gain more engagement but also highlight the great work undertaken by the council, we will soon be launching interviews/profiles of council members so stay tuned. </w:t>
      </w:r>
    </w:p>
    <w:p w14:paraId="6FA9530E" w14:textId="77777777" w:rsidR="00E27B2A" w:rsidRDefault="00E27B2A" w:rsidP="00E27B2A">
      <w:pPr>
        <w:spacing w:before="100" w:beforeAutospacing="1" w:after="100" w:afterAutospacing="1"/>
      </w:pPr>
      <w:r>
        <w:t xml:space="preserve">As always, a big thank you to everyone for the continued support in sharing &amp; helping expand our member audience. We are hoping to boost our social media presence even more so for 2023. </w:t>
      </w:r>
    </w:p>
    <w:p w14:paraId="175A3D99" w14:textId="77777777" w:rsidR="00E27B2A" w:rsidRDefault="00E27B2A"/>
    <w:sectPr w:rsidR="00E27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A392F"/>
    <w:multiLevelType w:val="hybridMultilevel"/>
    <w:tmpl w:val="E1D42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6463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77"/>
    <w:rsid w:val="000D7674"/>
    <w:rsid w:val="000F19E9"/>
    <w:rsid w:val="002440EA"/>
    <w:rsid w:val="003E352E"/>
    <w:rsid w:val="005F76CA"/>
    <w:rsid w:val="0076472F"/>
    <w:rsid w:val="007D29E9"/>
    <w:rsid w:val="00837FFA"/>
    <w:rsid w:val="008C7873"/>
    <w:rsid w:val="00BC6577"/>
    <w:rsid w:val="00E27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C355"/>
  <w15:chartTrackingRefBased/>
  <w15:docId w15:val="{4F18B04E-5550-4D63-992D-7F0400E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6C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73538">
      <w:bodyDiv w:val="1"/>
      <w:marLeft w:val="0"/>
      <w:marRight w:val="0"/>
      <w:marTop w:val="0"/>
      <w:marBottom w:val="0"/>
      <w:divBdr>
        <w:top w:val="none" w:sz="0" w:space="0" w:color="auto"/>
        <w:left w:val="none" w:sz="0" w:space="0" w:color="auto"/>
        <w:bottom w:val="none" w:sz="0" w:space="0" w:color="auto"/>
        <w:right w:val="none" w:sz="0" w:space="0" w:color="auto"/>
      </w:divBdr>
    </w:div>
    <w:div w:id="973759504">
      <w:bodyDiv w:val="1"/>
      <w:marLeft w:val="0"/>
      <w:marRight w:val="0"/>
      <w:marTop w:val="0"/>
      <w:marBottom w:val="0"/>
      <w:divBdr>
        <w:top w:val="none" w:sz="0" w:space="0" w:color="auto"/>
        <w:left w:val="none" w:sz="0" w:space="0" w:color="auto"/>
        <w:bottom w:val="none" w:sz="0" w:space="0" w:color="auto"/>
        <w:right w:val="none" w:sz="0" w:space="0" w:color="auto"/>
      </w:divBdr>
    </w:div>
    <w:div w:id="1073813722">
      <w:bodyDiv w:val="1"/>
      <w:marLeft w:val="0"/>
      <w:marRight w:val="0"/>
      <w:marTop w:val="0"/>
      <w:marBottom w:val="0"/>
      <w:divBdr>
        <w:top w:val="none" w:sz="0" w:space="0" w:color="auto"/>
        <w:left w:val="none" w:sz="0" w:space="0" w:color="auto"/>
        <w:bottom w:val="none" w:sz="0" w:space="0" w:color="auto"/>
        <w:right w:val="none" w:sz="0" w:space="0" w:color="auto"/>
      </w:divBdr>
    </w:div>
    <w:div w:id="1298098636">
      <w:bodyDiv w:val="1"/>
      <w:marLeft w:val="0"/>
      <w:marRight w:val="0"/>
      <w:marTop w:val="0"/>
      <w:marBottom w:val="0"/>
      <w:divBdr>
        <w:top w:val="none" w:sz="0" w:space="0" w:color="auto"/>
        <w:left w:val="none" w:sz="0" w:space="0" w:color="auto"/>
        <w:bottom w:val="none" w:sz="0" w:space="0" w:color="auto"/>
        <w:right w:val="none" w:sz="0" w:space="0" w:color="auto"/>
      </w:divBdr>
    </w:div>
    <w:div w:id="1395816929">
      <w:bodyDiv w:val="1"/>
      <w:marLeft w:val="0"/>
      <w:marRight w:val="0"/>
      <w:marTop w:val="0"/>
      <w:marBottom w:val="0"/>
      <w:divBdr>
        <w:top w:val="none" w:sz="0" w:space="0" w:color="auto"/>
        <w:left w:val="none" w:sz="0" w:space="0" w:color="auto"/>
        <w:bottom w:val="none" w:sz="0" w:space="0" w:color="auto"/>
        <w:right w:val="none" w:sz="0" w:space="0" w:color="auto"/>
      </w:divBdr>
    </w:div>
    <w:div w:id="1436369429">
      <w:bodyDiv w:val="1"/>
      <w:marLeft w:val="0"/>
      <w:marRight w:val="0"/>
      <w:marTop w:val="0"/>
      <w:marBottom w:val="0"/>
      <w:divBdr>
        <w:top w:val="none" w:sz="0" w:space="0" w:color="auto"/>
        <w:left w:val="none" w:sz="0" w:space="0" w:color="auto"/>
        <w:bottom w:val="none" w:sz="0" w:space="0" w:color="auto"/>
        <w:right w:val="none" w:sz="0" w:space="0" w:color="auto"/>
      </w:divBdr>
    </w:div>
    <w:div w:id="1490563128">
      <w:bodyDiv w:val="1"/>
      <w:marLeft w:val="0"/>
      <w:marRight w:val="0"/>
      <w:marTop w:val="0"/>
      <w:marBottom w:val="0"/>
      <w:divBdr>
        <w:top w:val="none" w:sz="0" w:space="0" w:color="auto"/>
        <w:left w:val="none" w:sz="0" w:space="0" w:color="auto"/>
        <w:bottom w:val="none" w:sz="0" w:space="0" w:color="auto"/>
        <w:right w:val="none" w:sz="0" w:space="0" w:color="auto"/>
      </w:divBdr>
    </w:div>
    <w:div w:id="1834225245">
      <w:bodyDiv w:val="1"/>
      <w:marLeft w:val="0"/>
      <w:marRight w:val="0"/>
      <w:marTop w:val="0"/>
      <w:marBottom w:val="0"/>
      <w:divBdr>
        <w:top w:val="none" w:sz="0" w:space="0" w:color="auto"/>
        <w:left w:val="none" w:sz="0" w:space="0" w:color="auto"/>
        <w:bottom w:val="none" w:sz="0" w:space="0" w:color="auto"/>
        <w:right w:val="none" w:sz="0" w:space="0" w:color="auto"/>
      </w:divBdr>
    </w:div>
    <w:div w:id="1873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4B7E3.9737C2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7457</Characters>
  <Application>Microsoft Office Word</Application>
  <DocSecurity>0</DocSecurity>
  <Lines>62</Lines>
  <Paragraphs>17</Paragraphs>
  <ScaleCrop>false</ScaleCrop>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Bradley</dc:creator>
  <cp:keywords/>
  <dc:description/>
  <cp:lastModifiedBy>Julie Bradley</cp:lastModifiedBy>
  <cp:revision>2</cp:revision>
  <dcterms:created xsi:type="dcterms:W3CDTF">2023-03-09T07:13:00Z</dcterms:created>
  <dcterms:modified xsi:type="dcterms:W3CDTF">2023-03-09T07:13:00Z</dcterms:modified>
</cp:coreProperties>
</file>